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695325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673988" y="3437100"/>
                          <a:ext cx="9344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¿Para quiénes lo vamos a hacer?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(Público meta)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695325"/>
                <wp:effectExtent b="0" l="0" r="0" t="0"/>
                <wp:wrapNone/>
                <wp:docPr id="10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0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317500</wp:posOffset>
                </wp:positionV>
                <wp:extent cx="9324975" cy="647700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688275" y="3460913"/>
                          <a:ext cx="93154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¿Por qué es importante este tema?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(Justificación)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317500</wp:posOffset>
                </wp:positionV>
                <wp:extent cx="9324975" cy="647700"/>
                <wp:effectExtent b="0" l="0" r="0" t="0"/>
                <wp:wrapNone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4975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34500" cy="704850"/>
                <wp:effectExtent b="0" l="0" r="0" t="0"/>
                <wp:wrapNone/>
                <wp:docPr id="102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683513" y="3432338"/>
                          <a:ext cx="93249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¿Cuál es el tema que nos interesa?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(Problema y descripción)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34500" cy="704850"/>
                <wp:effectExtent b="0" l="0" r="0" t="0"/>
                <wp:wrapNone/>
                <wp:docPr id="10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Qué vamos a hacer: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¿Cual es el tema que nos interesa?: Venta de productos de segunda mano.</w:t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¿Por qué es importante este tema?: Es una manera de conseguir productos originales a un precio mas accesible para todo el mundo.</w:t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¿Para quienes lo vamos a hacer?: Para toda persona que busque productos de buena calidad originales a un mejor precio.</w:t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01.0" w:type="dxa"/>
        <w:jc w:val="left"/>
        <w:tblInd w:w="-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3"/>
        <w:gridCol w:w="2268"/>
        <w:gridCol w:w="2552"/>
        <w:gridCol w:w="2410"/>
        <w:gridCol w:w="3260"/>
        <w:gridCol w:w="2268"/>
        <w:tblGridChange w:id="0">
          <w:tblGrid>
            <w:gridCol w:w="1843"/>
            <w:gridCol w:w="2268"/>
            <w:gridCol w:w="2552"/>
            <w:gridCol w:w="2410"/>
            <w:gridCol w:w="3260"/>
            <w:gridCol w:w="226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¿Para qué es la actividad?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(Objetivo)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(Actividades)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queremos lograr?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(Metas y Resultados)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necesitamos?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(Recursos y materiales)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¿Cuándo lo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(Cronograma)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¿Quién lo hace?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(Responsables)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Vender productos ya sean prendas, accesorios, entre otros a un precio mas accesible.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Vender ropa, accesorios que sean originales, pero que al ser de segunda mano se puedan vender más baratos y que lleguen a un público más extenso.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Que toda persona pueda permitirse tener buenos productos, de buena calidad, al ser vendidos a un menor precio.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Capital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Los productos de segunda mano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Un lugar donde se pueda vender, esto puede ser fisica o digitalmente.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Cuando se haya conseguido el capital suficiente para empezar la compra y venta de los productos que se quieren vender.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Mi persona.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2240" w:w="15840" w:orient="landscape"/>
      <w:pgMar w:bottom="1701" w:top="1701" w:left="1417" w:right="1417" w:header="11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7360920" cy="1535430"/>
          <wp:effectExtent b="0" l="0" r="0" t="0"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60920" cy="15354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8257540" cy="1227455"/>
          <wp:effectExtent b="0" l="0" r="0" t="0"/>
          <wp:docPr id="103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57540" cy="12274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s-CR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GGVPpG17+V9AZuhgah0InKZKg==">CgMxLjA4AHIhMWFXM3o0ZzVOeFYxWHFSWVl4VVhNcHJhYUR4TXZaYnRn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2023-04-11T17:03:00Z</dcterms:created>
  <dc:creator>Inti</dc:creator>
</cp:coreProperties>
</file>