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C6" w:rsidRPr="001972FB" w:rsidRDefault="00A860ED">
      <w:pPr>
        <w:spacing w:after="104"/>
        <w:ind w:right="825"/>
        <w:jc w:val="right"/>
        <w:rPr>
          <w:lang w:val="es-CR"/>
        </w:rPr>
      </w:pPr>
      <w:r>
        <w:rPr>
          <w:noProof/>
        </w:rPr>
        <w:drawing>
          <wp:inline distT="0" distB="0" distL="0" distR="0">
            <wp:extent cx="8143240" cy="923874"/>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5"/>
                    <a:stretch>
                      <a:fillRect/>
                    </a:stretch>
                  </pic:blipFill>
                  <pic:spPr>
                    <a:xfrm>
                      <a:off x="0" y="0"/>
                      <a:ext cx="8143240" cy="923874"/>
                    </a:xfrm>
                    <a:prstGeom prst="rect">
                      <a:avLst/>
                    </a:prstGeom>
                  </pic:spPr>
                </pic:pic>
              </a:graphicData>
            </a:graphic>
          </wp:inline>
        </w:drawing>
      </w:r>
      <w:r w:rsidRPr="001972FB">
        <w:rPr>
          <w:rFonts w:ascii="Times New Roman" w:eastAsia="Times New Roman" w:hAnsi="Times New Roman" w:cs="Times New Roman"/>
          <w:sz w:val="20"/>
          <w:lang w:val="es-CR"/>
        </w:rPr>
        <w:t xml:space="preserve"> </w:t>
      </w:r>
    </w:p>
    <w:p w:rsidR="000420C6" w:rsidRPr="001972FB" w:rsidRDefault="00A860ED">
      <w:pPr>
        <w:pBdr>
          <w:top w:val="single" w:sz="6" w:space="0" w:color="000000"/>
          <w:left w:val="single" w:sz="6" w:space="0" w:color="000000"/>
          <w:bottom w:val="single" w:sz="6" w:space="0" w:color="000000"/>
          <w:right w:val="single" w:sz="6" w:space="0" w:color="000000"/>
        </w:pBdr>
        <w:spacing w:after="9"/>
        <w:ind w:left="449" w:hanging="10"/>
        <w:rPr>
          <w:lang w:val="es-CR"/>
        </w:rPr>
      </w:pPr>
      <w:r w:rsidRPr="001972FB">
        <w:rPr>
          <w:rFonts w:ascii="Tahoma" w:eastAsia="Tahoma" w:hAnsi="Tahoma" w:cs="Tahoma"/>
          <w:b/>
          <w:sz w:val="24"/>
          <w:lang w:val="es-CR"/>
        </w:rPr>
        <w:t xml:space="preserve">¿Cuál es el tema que nos interesa? </w:t>
      </w:r>
      <w:r w:rsidR="001972FB">
        <w:rPr>
          <w:rFonts w:ascii="Times New Roman" w:eastAsia="Times New Roman" w:hAnsi="Times New Roman" w:cs="Times New Roman"/>
          <w:b/>
          <w:sz w:val="24"/>
          <w:lang w:val="es-CR"/>
        </w:rPr>
        <w:t>Producción (Sección 8</w:t>
      </w:r>
      <w:r w:rsidRPr="001972FB">
        <w:rPr>
          <w:rFonts w:ascii="Times New Roman" w:eastAsia="Times New Roman" w:hAnsi="Times New Roman" w:cs="Times New Roman"/>
          <w:b/>
          <w:sz w:val="24"/>
          <w:lang w:val="es-CR"/>
        </w:rPr>
        <w:t xml:space="preserve">) </w:t>
      </w:r>
    </w:p>
    <w:p w:rsidR="001972FB" w:rsidRDefault="001972FB" w:rsidP="001972FB">
      <w:pPr>
        <w:pBdr>
          <w:top w:val="single" w:sz="6" w:space="0" w:color="000000"/>
          <w:left w:val="single" w:sz="6" w:space="0" w:color="000000"/>
          <w:bottom w:val="single" w:sz="6" w:space="0" w:color="000000"/>
          <w:right w:val="single" w:sz="6" w:space="0" w:color="000000"/>
        </w:pBdr>
        <w:spacing w:after="55" w:line="229" w:lineRule="auto"/>
        <w:ind w:left="449" w:hanging="10"/>
        <w:jc w:val="both"/>
        <w:rPr>
          <w:rFonts w:ascii="Times New Roman" w:eastAsia="Times New Roman" w:hAnsi="Times New Roman" w:cs="Times New Roman"/>
          <w:b/>
          <w:lang w:val="es-CR"/>
        </w:rPr>
      </w:pPr>
      <w:r>
        <w:rPr>
          <w:rFonts w:ascii="Times New Roman" w:eastAsia="Times New Roman" w:hAnsi="Times New Roman" w:cs="Times New Roman"/>
          <w:b/>
          <w:lang w:val="es-CR"/>
        </w:rPr>
        <w:t>El punto de equilibrio es cuando los ingresos igualan los costos totales, desde ese momento se empezarían a generar las ganancias. Ayuda a saber si un producto es rentable o no y ver qué tan posible es vender más productos que el punto de equilibrio. El punto de equilibrio se usa para pagar los costos fijos que tenemos con nuestra microempresa, después que se pagan todos se ha llegado al punto de equilibrio.</w:t>
      </w:r>
    </w:p>
    <w:p w:rsidR="001A6A2E" w:rsidRDefault="001972FB" w:rsidP="001A6A2E">
      <w:pPr>
        <w:pBdr>
          <w:top w:val="single" w:sz="6" w:space="0" w:color="000000"/>
          <w:left w:val="single" w:sz="6" w:space="0" w:color="000000"/>
          <w:bottom w:val="single" w:sz="6" w:space="0" w:color="000000"/>
          <w:right w:val="single" w:sz="6" w:space="0" w:color="000000"/>
        </w:pBdr>
        <w:spacing w:after="55" w:line="229" w:lineRule="auto"/>
        <w:ind w:left="449" w:hanging="10"/>
        <w:jc w:val="both"/>
        <w:rPr>
          <w:rFonts w:ascii="Times New Roman" w:eastAsia="Times New Roman" w:hAnsi="Times New Roman" w:cs="Times New Roman"/>
          <w:sz w:val="31"/>
          <w:vertAlign w:val="subscript"/>
          <w:lang w:val="es-CR"/>
        </w:rPr>
      </w:pPr>
      <w:r>
        <w:rPr>
          <w:rFonts w:ascii="Times New Roman" w:eastAsia="Times New Roman" w:hAnsi="Times New Roman" w:cs="Times New Roman"/>
          <w:b/>
          <w:lang w:val="es-CR"/>
        </w:rPr>
        <w:t xml:space="preserve">Se sabe que para iniciar un negocio es necesario tener un capital para poder empezar a operar, por lo cual debemos tener fuentes de financiamiento, ya sea nuestro propio capital que es el dinero que tenemos para empezar el negocio, por medio de préstamos que son contratos que duran un año o </w:t>
      </w:r>
      <w:r w:rsidR="001A6A2E">
        <w:rPr>
          <w:rFonts w:ascii="Times New Roman" w:eastAsia="Times New Roman" w:hAnsi="Times New Roman" w:cs="Times New Roman"/>
          <w:b/>
          <w:lang w:val="es-CR"/>
        </w:rPr>
        <w:t>más</w:t>
      </w:r>
      <w:r>
        <w:rPr>
          <w:rFonts w:ascii="Times New Roman" w:eastAsia="Times New Roman" w:hAnsi="Times New Roman" w:cs="Times New Roman"/>
          <w:b/>
          <w:lang w:val="es-CR"/>
        </w:rPr>
        <w:t xml:space="preserve">, esta tiene </w:t>
      </w:r>
      <w:r w:rsidR="001A6A2E">
        <w:rPr>
          <w:rFonts w:ascii="Times New Roman" w:eastAsia="Times New Roman" w:hAnsi="Times New Roman" w:cs="Times New Roman"/>
          <w:b/>
          <w:lang w:val="es-CR"/>
        </w:rPr>
        <w:t>una tasa</w:t>
      </w:r>
      <w:r>
        <w:rPr>
          <w:rFonts w:ascii="Times New Roman" w:eastAsia="Times New Roman" w:hAnsi="Times New Roman" w:cs="Times New Roman"/>
          <w:b/>
          <w:lang w:val="es-CR"/>
        </w:rPr>
        <w:t xml:space="preserve"> de interés, y por ultimo tenemos las acciones que es vender partes que participen </w:t>
      </w:r>
      <w:r w:rsidR="001A6A2E">
        <w:rPr>
          <w:rFonts w:ascii="Times New Roman" w:eastAsia="Times New Roman" w:hAnsi="Times New Roman" w:cs="Times New Roman"/>
          <w:b/>
          <w:lang w:val="es-CR"/>
        </w:rPr>
        <w:t>de la compañía a cualquier persona interesada.</w:t>
      </w:r>
      <w:r w:rsidR="00A860ED" w:rsidRPr="001972FB">
        <w:rPr>
          <w:rFonts w:ascii="Times New Roman" w:eastAsia="Times New Roman" w:hAnsi="Times New Roman" w:cs="Times New Roman"/>
          <w:sz w:val="31"/>
          <w:vertAlign w:val="subscript"/>
          <w:lang w:val="es-CR"/>
        </w:rPr>
        <w:t xml:space="preserve"> </w:t>
      </w:r>
    </w:p>
    <w:p w:rsidR="001A6A2E" w:rsidRPr="001A6A2E" w:rsidRDefault="001A6A2E" w:rsidP="001A6A2E">
      <w:pPr>
        <w:pBdr>
          <w:top w:val="single" w:sz="6" w:space="0" w:color="000000"/>
          <w:left w:val="single" w:sz="6" w:space="0" w:color="000000"/>
          <w:bottom w:val="single" w:sz="6" w:space="0" w:color="000000"/>
          <w:right w:val="single" w:sz="6" w:space="0" w:color="000000"/>
        </w:pBdr>
        <w:spacing w:after="55" w:line="229" w:lineRule="auto"/>
        <w:ind w:left="449" w:hanging="10"/>
        <w:jc w:val="both"/>
        <w:rPr>
          <w:rFonts w:ascii="Times New Roman" w:eastAsia="Times New Roman" w:hAnsi="Times New Roman" w:cs="Times New Roman"/>
          <w:b/>
          <w:lang w:val="es-CR"/>
        </w:rPr>
      </w:pPr>
      <w:r w:rsidRPr="001A6A2E">
        <w:rPr>
          <w:rFonts w:ascii="Times New Roman" w:eastAsia="Times New Roman" w:hAnsi="Times New Roman" w:cs="Times New Roman"/>
          <w:b/>
          <w:lang w:val="es-CR"/>
        </w:rPr>
        <w:t>Ejemplo: Si la pulpería “El pirú” no llega al punto de equilibrio, esta podría quedar en quiebra debido a que los ingresos serían menores que los costos totales, y no generaría ganancias. Al ser una pequeña empresa el dueño brindo un 75% de capital propio y pidió un préstamo de un 25% para poder iniciar su negocio.</w:t>
      </w:r>
    </w:p>
    <w:p w:rsidR="000420C6" w:rsidRPr="001972FB" w:rsidRDefault="00A860ED">
      <w:pPr>
        <w:spacing w:after="118"/>
        <w:rPr>
          <w:lang w:val="es-CR"/>
        </w:rPr>
      </w:pPr>
      <w:r w:rsidRPr="001972FB">
        <w:rPr>
          <w:rFonts w:ascii="Times New Roman" w:eastAsia="Times New Roman" w:hAnsi="Times New Roman" w:cs="Times New Roman"/>
          <w:sz w:val="26"/>
          <w:lang w:val="es-CR"/>
        </w:rPr>
        <w:t xml:space="preserve"> </w:t>
      </w:r>
    </w:p>
    <w:p w:rsidR="000420C6" w:rsidRPr="001972FB" w:rsidRDefault="00A860ED">
      <w:pPr>
        <w:pBdr>
          <w:top w:val="single" w:sz="6" w:space="0" w:color="000000"/>
          <w:left w:val="single" w:sz="6" w:space="0" w:color="000000"/>
          <w:bottom w:val="single" w:sz="6" w:space="0" w:color="000000"/>
          <w:right w:val="single" w:sz="6" w:space="0" w:color="000000"/>
        </w:pBdr>
        <w:spacing w:after="309" w:line="234" w:lineRule="auto"/>
        <w:ind w:left="374" w:right="529"/>
        <w:jc w:val="both"/>
        <w:rPr>
          <w:lang w:val="es-CR"/>
        </w:rPr>
      </w:pPr>
      <w:r w:rsidRPr="001972FB">
        <w:rPr>
          <w:rFonts w:ascii="Tahoma" w:eastAsia="Tahoma" w:hAnsi="Tahoma" w:cs="Tahoma"/>
          <w:b/>
          <w:sz w:val="24"/>
          <w:lang w:val="es-CR"/>
        </w:rPr>
        <w:t xml:space="preserve">¿Por qué es importante este tema? </w:t>
      </w:r>
      <w:r w:rsidRPr="001A6A2E">
        <w:rPr>
          <w:rFonts w:ascii="Times New Roman" w:eastAsia="Times New Roman" w:hAnsi="Times New Roman" w:cs="Times New Roman"/>
          <w:b/>
          <w:lang w:val="es-CR"/>
        </w:rPr>
        <w:t xml:space="preserve">Es importante porque </w:t>
      </w:r>
      <w:r w:rsidR="001A6A2E" w:rsidRPr="001A6A2E">
        <w:rPr>
          <w:rFonts w:ascii="Times New Roman" w:eastAsia="Times New Roman" w:hAnsi="Times New Roman" w:cs="Times New Roman"/>
          <w:b/>
          <w:lang w:val="es-CR"/>
        </w:rPr>
        <w:t>así podemos saber si nuestro negocio genera ganancias</w:t>
      </w:r>
      <w:r w:rsidR="001A6A2E">
        <w:rPr>
          <w:rFonts w:ascii="Times New Roman" w:eastAsia="Times New Roman" w:hAnsi="Times New Roman" w:cs="Times New Roman"/>
          <w:b/>
          <w:lang w:val="es-CR"/>
        </w:rPr>
        <w:t xml:space="preserve"> o no, y podremos ver si es rentable y nos sostiene la base que serían los costos </w:t>
      </w:r>
      <w:r w:rsidR="00A20143">
        <w:rPr>
          <w:rFonts w:ascii="Times New Roman" w:eastAsia="Times New Roman" w:hAnsi="Times New Roman" w:cs="Times New Roman"/>
          <w:b/>
          <w:lang w:val="es-CR"/>
        </w:rPr>
        <w:t xml:space="preserve">totales, al saber si podemos pagar los costos totales y aumentamos más que el punto de equilibrio sabríamos inmediatamente que lo que siguen son ganancias, de igual forma es saber cuál forma de iniciar nuestro negocio es mejor, normalmente sería mejor si lo hiciéramos solo con nuestra propia capital, pero si ese no es el caso y ocupamos más dinero, nos ayudaría a saber cuál es la mejor forma de obtenerlo si en préstamos o en acciones. </w:t>
      </w:r>
    </w:p>
    <w:p w:rsidR="000420C6" w:rsidRPr="001972FB" w:rsidRDefault="00A860ED">
      <w:pPr>
        <w:spacing w:after="187"/>
        <w:rPr>
          <w:lang w:val="es-CR"/>
        </w:rPr>
      </w:pPr>
      <w:r w:rsidRPr="001972FB">
        <w:rPr>
          <w:rFonts w:ascii="Times New Roman" w:eastAsia="Times New Roman" w:hAnsi="Times New Roman" w:cs="Times New Roman"/>
          <w:sz w:val="21"/>
          <w:lang w:val="es-CR"/>
        </w:rPr>
        <w:t xml:space="preserve"> </w:t>
      </w:r>
    </w:p>
    <w:p w:rsidR="000420C6" w:rsidRPr="00A20143" w:rsidRDefault="00A860ED" w:rsidP="00A20143">
      <w:pPr>
        <w:pBdr>
          <w:top w:val="single" w:sz="6" w:space="31" w:color="000000"/>
          <w:left w:val="single" w:sz="6" w:space="0" w:color="000000"/>
          <w:bottom w:val="single" w:sz="6" w:space="0" w:color="000000"/>
          <w:right w:val="single" w:sz="6" w:space="0" w:color="000000"/>
        </w:pBdr>
        <w:spacing w:after="9"/>
        <w:ind w:left="285"/>
        <w:rPr>
          <w:rFonts w:ascii="Times New Roman" w:hAnsi="Times New Roman" w:cs="Times New Roman"/>
          <w:lang w:val="es-CR"/>
        </w:rPr>
      </w:pPr>
      <w:r w:rsidRPr="001972FB">
        <w:rPr>
          <w:rFonts w:ascii="Tahoma" w:eastAsia="Tahoma" w:hAnsi="Tahoma" w:cs="Tahoma"/>
          <w:b/>
          <w:sz w:val="24"/>
          <w:lang w:val="es-CR"/>
        </w:rPr>
        <w:lastRenderedPageBreak/>
        <w:t xml:space="preserve">¿Para quiénes lo vamos a hacer? </w:t>
      </w:r>
      <w:r w:rsidR="00A20143">
        <w:rPr>
          <w:rFonts w:ascii="Times New Roman" w:eastAsia="Tahoma" w:hAnsi="Times New Roman" w:cs="Times New Roman"/>
          <w:b/>
          <w:sz w:val="24"/>
          <w:lang w:val="es-CR"/>
        </w:rPr>
        <w:t>Para la pulpería “El pirú” o cualquier persona que desee emprender. Su punto de equilibrio siempre tiene que igual a sus costos totales, cuando el punto de equilibrio sobre pase a los costos totales en ese momento se generarían las ganancias</w:t>
      </w:r>
      <w:r w:rsidR="00C15EA1">
        <w:rPr>
          <w:rFonts w:ascii="Times New Roman" w:eastAsia="Tahoma" w:hAnsi="Times New Roman" w:cs="Times New Roman"/>
          <w:b/>
          <w:sz w:val="24"/>
          <w:lang w:val="es-CR"/>
        </w:rPr>
        <w:t xml:space="preserve"> y eso sería muy bueno</w:t>
      </w:r>
      <w:r w:rsidR="00A20143">
        <w:rPr>
          <w:rFonts w:ascii="Times New Roman" w:eastAsia="Tahoma" w:hAnsi="Times New Roman" w:cs="Times New Roman"/>
          <w:b/>
          <w:sz w:val="24"/>
          <w:lang w:val="es-CR"/>
        </w:rPr>
        <w:t xml:space="preserve">, de ser lo contrario y que el punto de equilibrio </w:t>
      </w:r>
      <w:r w:rsidR="00C15EA1">
        <w:rPr>
          <w:rFonts w:ascii="Times New Roman" w:eastAsia="Tahoma" w:hAnsi="Times New Roman" w:cs="Times New Roman"/>
          <w:b/>
          <w:sz w:val="24"/>
          <w:lang w:val="es-CR"/>
        </w:rPr>
        <w:t>sea mucho menor que sus costos totales, eso significaría que nuestro negocio no es rentable y de forma inmediata debería de quebrar. Para empezar un pequeño negocio lo esencial es tener nuestro propio capital, de no ser así debemos elegir la mejor forma de obtener el dinero que nos falta o necesitamos para empezar nuestro negocio lo cual requiere conocer lo bueno y lo malo de cada opción que serían los préstamos o las acciones, en mi opinión es mejor pedir un préstamo porque tenemos mayor tiempo para pagar, sale a menor costo y el riesgo seria bajo.</w:t>
      </w:r>
    </w:p>
    <w:tbl>
      <w:tblPr>
        <w:tblStyle w:val="TableGrid"/>
        <w:tblW w:w="14616" w:type="dxa"/>
        <w:tblInd w:w="106" w:type="dxa"/>
        <w:tblCellMar>
          <w:top w:w="42" w:type="dxa"/>
          <w:left w:w="0" w:type="dxa"/>
          <w:bottom w:w="5" w:type="dxa"/>
          <w:right w:w="0" w:type="dxa"/>
        </w:tblCellMar>
        <w:tblLook w:val="04A0" w:firstRow="1" w:lastRow="0" w:firstColumn="1" w:lastColumn="0" w:noHBand="0" w:noVBand="1"/>
      </w:tblPr>
      <w:tblGrid>
        <w:gridCol w:w="1843"/>
        <w:gridCol w:w="2446"/>
        <w:gridCol w:w="2377"/>
        <w:gridCol w:w="365"/>
        <w:gridCol w:w="2048"/>
        <w:gridCol w:w="3266"/>
        <w:gridCol w:w="2271"/>
      </w:tblGrid>
      <w:tr w:rsidR="000420C6">
        <w:trPr>
          <w:trHeight w:val="1133"/>
        </w:trPr>
        <w:tc>
          <w:tcPr>
            <w:tcW w:w="1844" w:type="dxa"/>
            <w:tcBorders>
              <w:top w:val="single" w:sz="4" w:space="0" w:color="000000"/>
              <w:left w:val="single" w:sz="4" w:space="0" w:color="000000"/>
              <w:bottom w:val="single" w:sz="6" w:space="0" w:color="000000"/>
              <w:right w:val="single" w:sz="4" w:space="0" w:color="000000"/>
            </w:tcBorders>
          </w:tcPr>
          <w:p w:rsidR="000420C6" w:rsidRPr="001972FB" w:rsidRDefault="00A860ED">
            <w:pPr>
              <w:spacing w:after="0" w:line="231" w:lineRule="auto"/>
              <w:ind w:left="185" w:firstLine="2"/>
              <w:jc w:val="both"/>
              <w:rPr>
                <w:lang w:val="es-CR"/>
              </w:rPr>
            </w:pPr>
            <w:r w:rsidRPr="001972FB">
              <w:rPr>
                <w:rFonts w:ascii="Tahoma" w:eastAsia="Tahoma" w:hAnsi="Tahoma" w:cs="Tahoma"/>
                <w:b/>
                <w:sz w:val="24"/>
                <w:lang w:val="es-CR"/>
              </w:rPr>
              <w:t xml:space="preserve">¿Para qué es la actividad? </w:t>
            </w:r>
          </w:p>
          <w:p w:rsidR="000420C6" w:rsidRDefault="00A860ED">
            <w:pPr>
              <w:spacing w:after="0"/>
              <w:ind w:left="18"/>
              <w:jc w:val="center"/>
            </w:pPr>
            <w:r>
              <w:rPr>
                <w:rFonts w:ascii="Tahoma" w:eastAsia="Tahoma" w:hAnsi="Tahoma" w:cs="Tahoma"/>
                <w:sz w:val="23"/>
              </w:rPr>
              <w:t>(</w:t>
            </w:r>
            <w:proofErr w:type="spellStart"/>
            <w:r>
              <w:rPr>
                <w:rFonts w:ascii="Tahoma" w:eastAsia="Tahoma" w:hAnsi="Tahoma" w:cs="Tahoma"/>
                <w:sz w:val="23"/>
              </w:rPr>
              <w:t>Objetivo</w:t>
            </w:r>
            <w:proofErr w:type="spellEnd"/>
            <w:r>
              <w:rPr>
                <w:rFonts w:ascii="Tahoma" w:eastAsia="Tahoma" w:hAnsi="Tahoma" w:cs="Tahoma"/>
                <w:sz w:val="23"/>
              </w:rPr>
              <w:t xml:space="preserve">) </w:t>
            </w:r>
          </w:p>
        </w:tc>
        <w:tc>
          <w:tcPr>
            <w:tcW w:w="2446" w:type="dxa"/>
            <w:tcBorders>
              <w:top w:val="single" w:sz="4" w:space="0" w:color="000000"/>
              <w:left w:val="single" w:sz="4" w:space="0" w:color="000000"/>
              <w:bottom w:val="single" w:sz="6" w:space="0" w:color="000000"/>
              <w:right w:val="single" w:sz="4" w:space="0" w:color="000000"/>
            </w:tcBorders>
          </w:tcPr>
          <w:p w:rsidR="000420C6" w:rsidRPr="001972FB" w:rsidRDefault="00A860ED">
            <w:pPr>
              <w:spacing w:after="0" w:line="231" w:lineRule="auto"/>
              <w:ind w:left="5"/>
              <w:jc w:val="center"/>
              <w:rPr>
                <w:lang w:val="es-CR"/>
              </w:rPr>
            </w:pPr>
            <w:r w:rsidRPr="001972FB">
              <w:rPr>
                <w:rFonts w:ascii="Tahoma" w:eastAsia="Tahoma" w:hAnsi="Tahoma" w:cs="Tahoma"/>
                <w:b/>
                <w:sz w:val="24"/>
                <w:lang w:val="es-CR"/>
              </w:rPr>
              <w:t xml:space="preserve">¿Qué vamos a hacer? </w:t>
            </w:r>
          </w:p>
          <w:p w:rsidR="000420C6" w:rsidRPr="001972FB" w:rsidRDefault="00A860ED">
            <w:pPr>
              <w:spacing w:after="0"/>
              <w:ind w:left="13"/>
              <w:jc w:val="center"/>
              <w:rPr>
                <w:lang w:val="es-CR"/>
              </w:rPr>
            </w:pPr>
            <w:r w:rsidRPr="001972FB">
              <w:rPr>
                <w:rFonts w:ascii="Tahoma" w:eastAsia="Tahoma" w:hAnsi="Tahoma" w:cs="Tahoma"/>
                <w:sz w:val="23"/>
                <w:lang w:val="es-CR"/>
              </w:rPr>
              <w:t xml:space="preserve">(Actividades) </w:t>
            </w:r>
          </w:p>
        </w:tc>
        <w:tc>
          <w:tcPr>
            <w:tcW w:w="2377" w:type="dxa"/>
            <w:tcBorders>
              <w:top w:val="single" w:sz="4" w:space="0" w:color="000000"/>
              <w:left w:val="single" w:sz="4" w:space="0" w:color="000000"/>
              <w:bottom w:val="single" w:sz="6" w:space="0" w:color="000000"/>
              <w:right w:val="single" w:sz="4" w:space="0" w:color="000000"/>
            </w:tcBorders>
          </w:tcPr>
          <w:p w:rsidR="000420C6" w:rsidRPr="001972FB" w:rsidRDefault="00A860ED">
            <w:pPr>
              <w:spacing w:after="0" w:line="235" w:lineRule="auto"/>
              <w:ind w:left="555" w:hanging="497"/>
              <w:rPr>
                <w:lang w:val="es-CR"/>
              </w:rPr>
            </w:pPr>
            <w:r w:rsidRPr="001972FB">
              <w:rPr>
                <w:rFonts w:ascii="Tahoma" w:eastAsia="Tahoma" w:hAnsi="Tahoma" w:cs="Tahoma"/>
                <w:b/>
                <w:sz w:val="24"/>
                <w:lang w:val="es-CR"/>
              </w:rPr>
              <w:t>¿</w:t>
            </w:r>
            <w:r w:rsidRPr="001972FB">
              <w:rPr>
                <w:rFonts w:ascii="Tahoma" w:eastAsia="Tahoma" w:hAnsi="Tahoma" w:cs="Tahoma"/>
                <w:b/>
                <w:sz w:val="24"/>
                <w:lang w:val="es-CR"/>
              </w:rPr>
              <w:t xml:space="preserve">Qué queremos lograr? </w:t>
            </w:r>
          </w:p>
          <w:p w:rsidR="000420C6" w:rsidRPr="001972FB" w:rsidRDefault="00A860ED">
            <w:pPr>
              <w:spacing w:after="0"/>
              <w:ind w:left="565"/>
              <w:rPr>
                <w:lang w:val="es-CR"/>
              </w:rPr>
            </w:pPr>
            <w:r w:rsidRPr="001972FB">
              <w:rPr>
                <w:rFonts w:ascii="Tahoma" w:eastAsia="Tahoma" w:hAnsi="Tahoma" w:cs="Tahoma"/>
                <w:sz w:val="23"/>
                <w:lang w:val="es-CR"/>
              </w:rPr>
              <w:t xml:space="preserve">(Metas y </w:t>
            </w:r>
          </w:p>
          <w:p w:rsidR="000420C6" w:rsidRPr="001972FB" w:rsidRDefault="00A860ED">
            <w:pPr>
              <w:spacing w:after="0"/>
              <w:ind w:left="401"/>
              <w:rPr>
                <w:lang w:val="es-CR"/>
              </w:rPr>
            </w:pPr>
            <w:r w:rsidRPr="001972FB">
              <w:rPr>
                <w:rFonts w:ascii="Tahoma" w:eastAsia="Tahoma" w:hAnsi="Tahoma" w:cs="Tahoma"/>
                <w:sz w:val="23"/>
                <w:lang w:val="es-CR"/>
              </w:rPr>
              <w:t>Resultados)</w:t>
            </w:r>
            <w:r w:rsidRPr="001972FB">
              <w:rPr>
                <w:rFonts w:ascii="Tahoma" w:eastAsia="Tahoma" w:hAnsi="Tahoma" w:cs="Tahoma"/>
                <w:b/>
                <w:sz w:val="24"/>
                <w:lang w:val="es-CR"/>
              </w:rPr>
              <w:t xml:space="preserve"> </w:t>
            </w:r>
          </w:p>
        </w:tc>
        <w:tc>
          <w:tcPr>
            <w:tcW w:w="365" w:type="dxa"/>
            <w:tcBorders>
              <w:top w:val="single" w:sz="4" w:space="0" w:color="000000"/>
              <w:left w:val="single" w:sz="4" w:space="0" w:color="000000"/>
              <w:bottom w:val="single" w:sz="6" w:space="0" w:color="000000"/>
              <w:right w:val="nil"/>
            </w:tcBorders>
          </w:tcPr>
          <w:p w:rsidR="000420C6" w:rsidRPr="001972FB" w:rsidRDefault="000420C6">
            <w:pPr>
              <w:rPr>
                <w:lang w:val="es-CR"/>
              </w:rPr>
            </w:pPr>
          </w:p>
        </w:tc>
        <w:tc>
          <w:tcPr>
            <w:tcW w:w="2048" w:type="dxa"/>
            <w:tcBorders>
              <w:top w:val="single" w:sz="4" w:space="0" w:color="000000"/>
              <w:left w:val="nil"/>
              <w:bottom w:val="single" w:sz="6" w:space="0" w:color="000000"/>
              <w:right w:val="single" w:sz="4" w:space="0" w:color="000000"/>
            </w:tcBorders>
          </w:tcPr>
          <w:p w:rsidR="000420C6" w:rsidRPr="001972FB" w:rsidRDefault="00A860ED">
            <w:pPr>
              <w:spacing w:after="0" w:line="227" w:lineRule="auto"/>
              <w:ind w:left="46" w:firstLine="494"/>
              <w:rPr>
                <w:lang w:val="es-CR"/>
              </w:rPr>
            </w:pPr>
            <w:r w:rsidRPr="001972FB">
              <w:rPr>
                <w:rFonts w:ascii="Tahoma" w:eastAsia="Tahoma" w:hAnsi="Tahoma" w:cs="Tahoma"/>
                <w:b/>
                <w:sz w:val="24"/>
                <w:lang w:val="es-CR"/>
              </w:rPr>
              <w:t xml:space="preserve">¿Qué necesitamos? </w:t>
            </w:r>
          </w:p>
          <w:p w:rsidR="000420C6" w:rsidRPr="001972FB" w:rsidRDefault="00A860ED">
            <w:pPr>
              <w:spacing w:after="0"/>
              <w:ind w:left="281" w:firstLine="17"/>
              <w:rPr>
                <w:lang w:val="es-CR"/>
              </w:rPr>
            </w:pPr>
            <w:r w:rsidRPr="001972FB">
              <w:rPr>
                <w:rFonts w:ascii="Tahoma" w:eastAsia="Tahoma" w:hAnsi="Tahoma" w:cs="Tahoma"/>
                <w:sz w:val="23"/>
                <w:lang w:val="es-CR"/>
              </w:rPr>
              <w:t xml:space="preserve">(Recursos y materiales) </w:t>
            </w:r>
          </w:p>
        </w:tc>
        <w:tc>
          <w:tcPr>
            <w:tcW w:w="3267" w:type="dxa"/>
            <w:tcBorders>
              <w:top w:val="single" w:sz="4" w:space="0" w:color="000000"/>
              <w:left w:val="single" w:sz="4" w:space="0" w:color="000000"/>
              <w:bottom w:val="single" w:sz="6" w:space="0" w:color="000000"/>
              <w:right w:val="single" w:sz="4" w:space="0" w:color="000000"/>
            </w:tcBorders>
          </w:tcPr>
          <w:p w:rsidR="000420C6" w:rsidRPr="001972FB" w:rsidRDefault="00A860ED">
            <w:pPr>
              <w:spacing w:after="0" w:line="235" w:lineRule="auto"/>
              <w:ind w:left="51"/>
              <w:jc w:val="center"/>
              <w:rPr>
                <w:lang w:val="es-CR"/>
              </w:rPr>
            </w:pPr>
            <w:r w:rsidRPr="001972FB">
              <w:rPr>
                <w:rFonts w:ascii="Tahoma" w:eastAsia="Tahoma" w:hAnsi="Tahoma" w:cs="Tahoma"/>
                <w:b/>
                <w:sz w:val="24"/>
                <w:lang w:val="es-CR"/>
              </w:rPr>
              <w:t xml:space="preserve">¿Cuándo lo vamos a hacer? </w:t>
            </w:r>
          </w:p>
          <w:p w:rsidR="000420C6" w:rsidRDefault="00A860ED">
            <w:pPr>
              <w:spacing w:after="0"/>
              <w:ind w:left="13"/>
              <w:jc w:val="center"/>
            </w:pPr>
            <w:r>
              <w:rPr>
                <w:rFonts w:ascii="Tahoma" w:eastAsia="Tahoma" w:hAnsi="Tahoma" w:cs="Tahoma"/>
                <w:sz w:val="23"/>
              </w:rPr>
              <w:t>(</w:t>
            </w:r>
            <w:proofErr w:type="spellStart"/>
            <w:r>
              <w:rPr>
                <w:rFonts w:ascii="Tahoma" w:eastAsia="Tahoma" w:hAnsi="Tahoma" w:cs="Tahoma"/>
                <w:sz w:val="23"/>
              </w:rPr>
              <w:t>Cronograma</w:t>
            </w:r>
            <w:proofErr w:type="spellEnd"/>
            <w:r>
              <w:rPr>
                <w:rFonts w:ascii="Tahoma" w:eastAsia="Tahoma" w:hAnsi="Tahoma" w:cs="Tahoma"/>
                <w:sz w:val="23"/>
              </w:rPr>
              <w:t xml:space="preserve">) </w:t>
            </w:r>
          </w:p>
        </w:tc>
        <w:tc>
          <w:tcPr>
            <w:tcW w:w="2271" w:type="dxa"/>
            <w:tcBorders>
              <w:top w:val="single" w:sz="4" w:space="0" w:color="000000"/>
              <w:left w:val="single" w:sz="4" w:space="0" w:color="000000"/>
              <w:bottom w:val="single" w:sz="6" w:space="0" w:color="000000"/>
              <w:right w:val="single" w:sz="4" w:space="0" w:color="000000"/>
            </w:tcBorders>
          </w:tcPr>
          <w:p w:rsidR="000420C6" w:rsidRDefault="00A860ED">
            <w:pPr>
              <w:spacing w:after="0"/>
              <w:jc w:val="center"/>
            </w:pPr>
            <w:r>
              <w:rPr>
                <w:rFonts w:ascii="Tahoma" w:eastAsia="Tahoma" w:hAnsi="Tahoma" w:cs="Tahoma"/>
                <w:b/>
                <w:sz w:val="24"/>
              </w:rPr>
              <w:t>¿</w:t>
            </w:r>
            <w:proofErr w:type="spellStart"/>
            <w:r>
              <w:rPr>
                <w:rFonts w:ascii="Tahoma" w:eastAsia="Tahoma" w:hAnsi="Tahoma" w:cs="Tahoma"/>
                <w:b/>
                <w:sz w:val="24"/>
              </w:rPr>
              <w:t>Quién</w:t>
            </w:r>
            <w:proofErr w:type="spellEnd"/>
            <w:r>
              <w:rPr>
                <w:rFonts w:ascii="Tahoma" w:eastAsia="Tahoma" w:hAnsi="Tahoma" w:cs="Tahoma"/>
                <w:b/>
                <w:sz w:val="24"/>
              </w:rPr>
              <w:t xml:space="preserve"> lo </w:t>
            </w:r>
            <w:proofErr w:type="spellStart"/>
            <w:r>
              <w:rPr>
                <w:rFonts w:ascii="Tahoma" w:eastAsia="Tahoma" w:hAnsi="Tahoma" w:cs="Tahoma"/>
                <w:b/>
                <w:sz w:val="24"/>
              </w:rPr>
              <w:t>hace</w:t>
            </w:r>
            <w:proofErr w:type="spellEnd"/>
            <w:r>
              <w:rPr>
                <w:rFonts w:ascii="Tahoma" w:eastAsia="Tahoma" w:hAnsi="Tahoma" w:cs="Tahoma"/>
                <w:b/>
                <w:sz w:val="24"/>
              </w:rPr>
              <w:t xml:space="preserve">? </w:t>
            </w:r>
            <w:r>
              <w:rPr>
                <w:rFonts w:ascii="Tahoma" w:eastAsia="Tahoma" w:hAnsi="Tahoma" w:cs="Tahoma"/>
                <w:sz w:val="23"/>
              </w:rPr>
              <w:t>(</w:t>
            </w:r>
            <w:proofErr w:type="spellStart"/>
            <w:r>
              <w:rPr>
                <w:rFonts w:ascii="Tahoma" w:eastAsia="Tahoma" w:hAnsi="Tahoma" w:cs="Tahoma"/>
                <w:sz w:val="23"/>
              </w:rPr>
              <w:t>responsables</w:t>
            </w:r>
            <w:proofErr w:type="spellEnd"/>
            <w:r>
              <w:rPr>
                <w:rFonts w:ascii="Tahoma" w:eastAsia="Tahoma" w:hAnsi="Tahoma" w:cs="Tahoma"/>
                <w:sz w:val="23"/>
              </w:rPr>
              <w:t xml:space="preserve">) </w:t>
            </w:r>
          </w:p>
        </w:tc>
      </w:tr>
      <w:tr w:rsidR="000420C6">
        <w:trPr>
          <w:trHeight w:val="5315"/>
        </w:trPr>
        <w:tc>
          <w:tcPr>
            <w:tcW w:w="1844" w:type="dxa"/>
            <w:tcBorders>
              <w:top w:val="single" w:sz="6" w:space="0" w:color="000000"/>
              <w:left w:val="single" w:sz="4" w:space="0" w:color="000000"/>
              <w:bottom w:val="single" w:sz="6" w:space="0" w:color="000000"/>
              <w:right w:val="single" w:sz="4" w:space="0" w:color="000000"/>
            </w:tcBorders>
          </w:tcPr>
          <w:p w:rsidR="000420C6" w:rsidRPr="001972FB" w:rsidRDefault="00A860ED" w:rsidP="00A860ED">
            <w:pPr>
              <w:spacing w:after="1" w:line="237" w:lineRule="auto"/>
              <w:ind w:left="5"/>
              <w:rPr>
                <w:lang w:val="es-CR"/>
              </w:rPr>
            </w:pPr>
            <w:r w:rsidRPr="001972FB">
              <w:rPr>
                <w:rFonts w:ascii="Tahoma" w:eastAsia="Tahoma" w:hAnsi="Tahoma" w:cs="Tahoma"/>
                <w:lang w:val="es-CR"/>
              </w:rPr>
              <w:lastRenderedPageBreak/>
              <w:t>Capaci</w:t>
            </w:r>
            <w:r w:rsidR="00C15EA1">
              <w:rPr>
                <w:rFonts w:ascii="Tahoma" w:eastAsia="Tahoma" w:hAnsi="Tahoma" w:cs="Tahoma"/>
                <w:lang w:val="es-CR"/>
              </w:rPr>
              <w:t>tar a los dueños de “La pulpería El Pirú</w:t>
            </w:r>
            <w:r>
              <w:rPr>
                <w:rFonts w:ascii="Tahoma" w:eastAsia="Tahoma" w:hAnsi="Tahoma" w:cs="Tahoma"/>
                <w:lang w:val="es-CR"/>
              </w:rPr>
              <w:t>”.</w:t>
            </w:r>
          </w:p>
        </w:tc>
        <w:tc>
          <w:tcPr>
            <w:tcW w:w="2446" w:type="dxa"/>
            <w:tcBorders>
              <w:top w:val="single" w:sz="6" w:space="0" w:color="000000"/>
              <w:left w:val="single" w:sz="4" w:space="0" w:color="000000"/>
              <w:bottom w:val="single" w:sz="6" w:space="0" w:color="000000"/>
              <w:right w:val="single" w:sz="4" w:space="0" w:color="000000"/>
            </w:tcBorders>
          </w:tcPr>
          <w:p w:rsidR="000420C6" w:rsidRPr="001972FB" w:rsidRDefault="00C15EA1">
            <w:pPr>
              <w:numPr>
                <w:ilvl w:val="0"/>
                <w:numId w:val="1"/>
              </w:numPr>
              <w:spacing w:after="12" w:line="237" w:lineRule="auto"/>
              <w:ind w:right="202" w:hanging="362"/>
              <w:rPr>
                <w:lang w:val="es-CR"/>
              </w:rPr>
            </w:pPr>
            <w:r>
              <w:rPr>
                <w:rFonts w:ascii="Tahoma" w:eastAsia="Tahoma" w:hAnsi="Tahoma" w:cs="Tahoma"/>
                <w:lang w:val="es-CR"/>
              </w:rPr>
              <w:t>S</w:t>
            </w:r>
            <w:r w:rsidR="00A860ED" w:rsidRPr="001972FB">
              <w:rPr>
                <w:rFonts w:ascii="Tahoma" w:eastAsia="Tahoma" w:hAnsi="Tahoma" w:cs="Tahoma"/>
                <w:lang w:val="es-CR"/>
              </w:rPr>
              <w:t xml:space="preserve">e realizará una capacitación a los </w:t>
            </w:r>
            <w:r>
              <w:rPr>
                <w:rFonts w:ascii="Tahoma" w:eastAsia="Tahoma" w:hAnsi="Tahoma" w:cs="Tahoma"/>
                <w:lang w:val="es-CR"/>
              </w:rPr>
              <w:t xml:space="preserve">integrantes de la </w:t>
            </w:r>
          </w:p>
          <w:p w:rsidR="000420C6" w:rsidRPr="00C15EA1" w:rsidRDefault="00C15EA1" w:rsidP="00C15EA1">
            <w:pPr>
              <w:spacing w:after="0" w:line="239" w:lineRule="auto"/>
              <w:ind w:left="427"/>
              <w:rPr>
                <w:lang w:val="es-CR"/>
              </w:rPr>
            </w:pPr>
            <w:r>
              <w:rPr>
                <w:rFonts w:ascii="Tahoma" w:eastAsia="Tahoma" w:hAnsi="Tahoma" w:cs="Tahoma"/>
                <w:lang w:val="es-CR"/>
              </w:rPr>
              <w:t>“Pulpería el Pirú” mediante imágenes</w:t>
            </w:r>
            <w:r w:rsidR="00A860ED" w:rsidRPr="001972FB">
              <w:rPr>
                <w:rFonts w:ascii="Tahoma" w:eastAsia="Tahoma" w:hAnsi="Tahoma" w:cs="Tahoma"/>
                <w:lang w:val="es-CR"/>
              </w:rPr>
              <w:t xml:space="preserve">, participación del </w:t>
            </w:r>
            <w:r w:rsidRPr="001972FB">
              <w:rPr>
                <w:rFonts w:ascii="Tahoma" w:eastAsia="Tahoma" w:hAnsi="Tahoma" w:cs="Tahoma"/>
                <w:lang w:val="es-CR"/>
              </w:rPr>
              <w:t>público</w:t>
            </w:r>
            <w:r>
              <w:rPr>
                <w:rFonts w:ascii="Tahoma" w:eastAsia="Tahoma" w:hAnsi="Tahoma" w:cs="Tahoma"/>
                <w:lang w:val="es-CR"/>
              </w:rPr>
              <w:t xml:space="preserve"> y </w:t>
            </w:r>
            <w:r w:rsidR="00A860ED" w:rsidRPr="00C15EA1">
              <w:rPr>
                <w:rFonts w:ascii="Tahoma" w:eastAsia="Tahoma" w:hAnsi="Tahoma" w:cs="Tahoma"/>
                <w:lang w:val="es-CR"/>
              </w:rPr>
              <w:t>preguntas</w:t>
            </w:r>
            <w:r>
              <w:rPr>
                <w:rFonts w:ascii="Tahoma" w:eastAsia="Tahoma" w:hAnsi="Tahoma" w:cs="Tahoma"/>
                <w:lang w:val="es-CR"/>
              </w:rPr>
              <w:t>.</w:t>
            </w:r>
            <w:r w:rsidR="00A860ED" w:rsidRPr="00C15EA1">
              <w:rPr>
                <w:rFonts w:ascii="Tahoma" w:eastAsia="Tahoma" w:hAnsi="Tahoma" w:cs="Tahoma"/>
                <w:lang w:val="es-CR"/>
              </w:rPr>
              <w:t xml:space="preserve"> </w:t>
            </w:r>
            <w:r w:rsidR="00A860ED" w:rsidRPr="00C15EA1">
              <w:rPr>
                <w:rFonts w:ascii="Times New Roman" w:eastAsia="Times New Roman" w:hAnsi="Times New Roman" w:cs="Times New Roman"/>
                <w:lang w:val="es-CR"/>
              </w:rPr>
              <w:t xml:space="preserve"> </w:t>
            </w:r>
          </w:p>
          <w:p w:rsidR="000420C6" w:rsidRPr="00C15EA1" w:rsidRDefault="00A860ED">
            <w:pPr>
              <w:spacing w:after="0"/>
              <w:ind w:left="427"/>
              <w:rPr>
                <w:lang w:val="es-CR"/>
              </w:rPr>
            </w:pPr>
            <w:r w:rsidRPr="00C15EA1">
              <w:rPr>
                <w:rFonts w:ascii="Tahoma" w:eastAsia="Tahoma" w:hAnsi="Tahoma" w:cs="Tahoma"/>
                <w:lang w:val="es-CR"/>
              </w:rPr>
              <w:t xml:space="preserve"> </w:t>
            </w:r>
            <w:r w:rsidRPr="00C15EA1">
              <w:rPr>
                <w:rFonts w:ascii="Times New Roman" w:eastAsia="Times New Roman" w:hAnsi="Times New Roman" w:cs="Times New Roman"/>
                <w:lang w:val="es-CR"/>
              </w:rPr>
              <w:t xml:space="preserve"> </w:t>
            </w:r>
          </w:p>
          <w:p w:rsidR="000420C6" w:rsidRPr="001972FB" w:rsidRDefault="00C15EA1">
            <w:pPr>
              <w:numPr>
                <w:ilvl w:val="0"/>
                <w:numId w:val="1"/>
              </w:numPr>
              <w:spacing w:after="0"/>
              <w:ind w:right="202" w:hanging="362"/>
              <w:rPr>
                <w:lang w:val="es-CR"/>
              </w:rPr>
            </w:pPr>
            <w:r>
              <w:rPr>
                <w:rFonts w:ascii="Tahoma" w:eastAsia="Tahoma" w:hAnsi="Tahoma" w:cs="Tahoma"/>
                <w:lang w:val="es-CR"/>
              </w:rPr>
              <w:t>El taller se dará</w:t>
            </w:r>
            <w:r w:rsidR="00A860ED" w:rsidRPr="001972FB">
              <w:rPr>
                <w:rFonts w:ascii="Tahoma" w:eastAsia="Tahoma" w:hAnsi="Tahoma" w:cs="Tahoma"/>
                <w:lang w:val="es-CR"/>
              </w:rPr>
              <w:t xml:space="preserve"> por me</w:t>
            </w:r>
            <w:r>
              <w:rPr>
                <w:rFonts w:ascii="Tahoma" w:eastAsia="Tahoma" w:hAnsi="Tahoma" w:cs="Tahoma"/>
                <w:lang w:val="es-CR"/>
              </w:rPr>
              <w:t>dio de juegos, imágenes</w:t>
            </w:r>
            <w:r w:rsidR="00A860ED" w:rsidRPr="001972FB">
              <w:rPr>
                <w:rFonts w:ascii="Tahoma" w:eastAsia="Tahoma" w:hAnsi="Tahoma" w:cs="Tahoma"/>
                <w:lang w:val="es-CR"/>
              </w:rPr>
              <w:t>, pr</w:t>
            </w:r>
            <w:r>
              <w:rPr>
                <w:rFonts w:ascii="Tahoma" w:eastAsia="Tahoma" w:hAnsi="Tahoma" w:cs="Tahoma"/>
                <w:lang w:val="es-CR"/>
              </w:rPr>
              <w:t>eguntas, etc.</w:t>
            </w:r>
            <w:r w:rsidR="00A860ED" w:rsidRPr="001972FB">
              <w:rPr>
                <w:rFonts w:ascii="Times New Roman" w:eastAsia="Times New Roman" w:hAnsi="Times New Roman" w:cs="Times New Roman"/>
                <w:lang w:val="es-CR"/>
              </w:rPr>
              <w:t xml:space="preserve"> </w:t>
            </w:r>
          </w:p>
        </w:tc>
        <w:tc>
          <w:tcPr>
            <w:tcW w:w="2377" w:type="dxa"/>
            <w:tcBorders>
              <w:top w:val="single" w:sz="6" w:space="0" w:color="000000"/>
              <w:left w:val="single" w:sz="4" w:space="0" w:color="000000"/>
              <w:bottom w:val="single" w:sz="6" w:space="0" w:color="000000"/>
              <w:right w:val="single" w:sz="4" w:space="0" w:color="000000"/>
            </w:tcBorders>
          </w:tcPr>
          <w:p w:rsidR="000420C6" w:rsidRPr="001972FB" w:rsidRDefault="00A860ED">
            <w:pPr>
              <w:spacing w:after="0"/>
              <w:ind w:left="7"/>
              <w:rPr>
                <w:lang w:val="es-CR"/>
              </w:rPr>
            </w:pPr>
            <w:r w:rsidRPr="001972FB">
              <w:rPr>
                <w:rFonts w:ascii="Times New Roman" w:eastAsia="Times New Roman" w:hAnsi="Times New Roman" w:cs="Times New Roman"/>
                <w:lang w:val="es-CR"/>
              </w:rPr>
              <w:t xml:space="preserve"> </w:t>
            </w:r>
          </w:p>
          <w:p w:rsidR="000420C6" w:rsidRPr="001972FB" w:rsidRDefault="00A860ED" w:rsidP="00C15EA1">
            <w:pPr>
              <w:spacing w:after="0"/>
              <w:ind w:left="7" w:right="7"/>
              <w:rPr>
                <w:lang w:val="es-CR"/>
              </w:rPr>
            </w:pPr>
            <w:r w:rsidRPr="001972FB">
              <w:rPr>
                <w:rFonts w:ascii="Times New Roman" w:eastAsia="Times New Roman" w:hAnsi="Times New Roman" w:cs="Times New Roman"/>
                <w:lang w:val="es-CR"/>
              </w:rPr>
              <w:t>Nuestro objetivo final es ayudar</w:t>
            </w:r>
            <w:r w:rsidR="00C15EA1">
              <w:rPr>
                <w:rFonts w:ascii="Times New Roman" w:eastAsia="Times New Roman" w:hAnsi="Times New Roman" w:cs="Times New Roman"/>
                <w:lang w:val="es-CR"/>
              </w:rPr>
              <w:t xml:space="preserve"> a f</w:t>
            </w:r>
            <w:r>
              <w:rPr>
                <w:rFonts w:ascii="Times New Roman" w:eastAsia="Times New Roman" w:hAnsi="Times New Roman" w:cs="Times New Roman"/>
                <w:lang w:val="es-CR"/>
              </w:rPr>
              <w:t>uturos emprendedores a iniciar su negocio y comprender cada paso a dar en la decisión de iniciar su empresa orientándolos para que no vaya a fracasar su empresa, y eligiendo la mejor forma de crearla de manera segura. De igual manera ayudar a las personas encargadas de la pulpería “El Pirú” a que no vayan a sufrir una quiebra por obtener muy poco punto de equilibrio.</w:t>
            </w:r>
            <w:r w:rsidRPr="001972FB">
              <w:rPr>
                <w:rFonts w:ascii="Times New Roman" w:eastAsia="Times New Roman" w:hAnsi="Times New Roman" w:cs="Times New Roman"/>
                <w:lang w:val="es-CR"/>
              </w:rPr>
              <w:t xml:space="preserve"> </w:t>
            </w:r>
          </w:p>
        </w:tc>
        <w:tc>
          <w:tcPr>
            <w:tcW w:w="365" w:type="dxa"/>
            <w:tcBorders>
              <w:top w:val="single" w:sz="6" w:space="0" w:color="000000"/>
              <w:left w:val="single" w:sz="4" w:space="0" w:color="000000"/>
              <w:bottom w:val="single" w:sz="6" w:space="0" w:color="000000"/>
              <w:right w:val="nil"/>
            </w:tcBorders>
            <w:vAlign w:val="bottom"/>
          </w:tcPr>
          <w:p w:rsidR="000420C6" w:rsidRPr="00A860ED" w:rsidRDefault="00A860ED">
            <w:pPr>
              <w:spacing w:after="0"/>
              <w:ind w:left="5"/>
              <w:rPr>
                <w:lang w:val="es-CR"/>
              </w:rPr>
            </w:pPr>
            <w:r w:rsidRPr="00A860ED">
              <w:rPr>
                <w:rFonts w:ascii="Times New Roman" w:eastAsia="Times New Roman" w:hAnsi="Times New Roman" w:cs="Times New Roman"/>
                <w:lang w:val="es-CR"/>
              </w:rPr>
              <w:t>.</w:t>
            </w:r>
            <w:r w:rsidRPr="00A860ED">
              <w:rPr>
                <w:rFonts w:ascii="Times New Roman" w:eastAsia="Times New Roman" w:hAnsi="Times New Roman" w:cs="Times New Roman"/>
                <w:lang w:val="es-CR"/>
              </w:rPr>
              <w:t xml:space="preserve"> </w:t>
            </w:r>
          </w:p>
        </w:tc>
        <w:tc>
          <w:tcPr>
            <w:tcW w:w="2048" w:type="dxa"/>
            <w:tcBorders>
              <w:top w:val="single" w:sz="6" w:space="0" w:color="000000"/>
              <w:left w:val="nil"/>
              <w:bottom w:val="single" w:sz="6" w:space="0" w:color="000000"/>
              <w:right w:val="single" w:sz="4" w:space="0" w:color="000000"/>
            </w:tcBorders>
          </w:tcPr>
          <w:p w:rsidR="000420C6" w:rsidRPr="00A860ED" w:rsidRDefault="00A860ED">
            <w:pPr>
              <w:numPr>
                <w:ilvl w:val="0"/>
                <w:numId w:val="2"/>
              </w:numPr>
              <w:spacing w:after="0"/>
              <w:ind w:hanging="360"/>
              <w:rPr>
                <w:lang w:val="es-CR"/>
              </w:rPr>
            </w:pPr>
            <w:r>
              <w:rPr>
                <w:rFonts w:ascii="Tahoma" w:eastAsia="Tahoma" w:hAnsi="Tahoma" w:cs="Tahoma"/>
                <w:lang w:val="es-CR"/>
              </w:rPr>
              <w:t>Di</w:t>
            </w:r>
            <w:r w:rsidRPr="00A860ED">
              <w:rPr>
                <w:rFonts w:ascii="Tahoma" w:eastAsia="Tahoma" w:hAnsi="Tahoma" w:cs="Tahoma"/>
                <w:lang w:val="es-CR"/>
              </w:rPr>
              <w:t xml:space="preserve">apositivas  </w:t>
            </w:r>
          </w:p>
          <w:p w:rsidR="000420C6" w:rsidRDefault="00A860ED">
            <w:pPr>
              <w:numPr>
                <w:ilvl w:val="0"/>
                <w:numId w:val="2"/>
              </w:numPr>
              <w:spacing w:after="0" w:line="239" w:lineRule="auto"/>
              <w:ind w:hanging="360"/>
            </w:pPr>
            <w:r w:rsidRPr="00A860ED">
              <w:rPr>
                <w:rFonts w:ascii="Tahoma" w:eastAsia="Tahoma" w:hAnsi="Tahoma" w:cs="Tahoma"/>
                <w:lang w:val="es-CR"/>
              </w:rPr>
              <w:t xml:space="preserve">Juegos (Vasos, </w:t>
            </w:r>
            <w:proofErr w:type="spellStart"/>
            <w:r>
              <w:rPr>
                <w:rFonts w:ascii="Tahoma" w:eastAsia="Tahoma" w:hAnsi="Tahoma" w:cs="Tahoma"/>
              </w:rPr>
              <w:t>cuerdas</w:t>
            </w:r>
            <w:proofErr w:type="spellEnd"/>
            <w:r>
              <w:rPr>
                <w:rFonts w:ascii="Tahoma" w:eastAsia="Tahoma" w:hAnsi="Tahoma" w:cs="Tahoma"/>
              </w:rPr>
              <w:t xml:space="preserve">, etc.) </w:t>
            </w:r>
          </w:p>
          <w:p w:rsidR="000420C6" w:rsidRPr="001972FB" w:rsidRDefault="00A860ED">
            <w:pPr>
              <w:numPr>
                <w:ilvl w:val="0"/>
                <w:numId w:val="2"/>
              </w:numPr>
              <w:spacing w:after="1" w:line="237" w:lineRule="auto"/>
              <w:ind w:hanging="360"/>
              <w:rPr>
                <w:lang w:val="es-CR"/>
              </w:rPr>
            </w:pPr>
            <w:r w:rsidRPr="001972FB">
              <w:rPr>
                <w:rFonts w:ascii="Tahoma" w:eastAsia="Tahoma" w:hAnsi="Tahoma" w:cs="Tahoma"/>
                <w:lang w:val="es-CR"/>
              </w:rPr>
              <w:t xml:space="preserve">Un espacio para poder impartir el taller  </w:t>
            </w:r>
          </w:p>
          <w:p w:rsidR="000420C6" w:rsidRDefault="00A860ED">
            <w:pPr>
              <w:numPr>
                <w:ilvl w:val="0"/>
                <w:numId w:val="2"/>
              </w:numPr>
              <w:spacing w:after="0" w:line="239" w:lineRule="auto"/>
              <w:ind w:hanging="360"/>
            </w:pPr>
            <w:proofErr w:type="spellStart"/>
            <w:r>
              <w:rPr>
                <w:rFonts w:ascii="Tahoma" w:eastAsia="Tahoma" w:hAnsi="Tahoma" w:cs="Tahoma"/>
              </w:rPr>
              <w:t>Computadora</w:t>
            </w:r>
            <w:proofErr w:type="spellEnd"/>
            <w:r>
              <w:rPr>
                <w:rFonts w:ascii="Tahoma" w:eastAsia="Tahoma" w:hAnsi="Tahoma" w:cs="Tahoma"/>
              </w:rPr>
              <w:t xml:space="preserve"> y </w:t>
            </w:r>
            <w:proofErr w:type="spellStart"/>
            <w:r>
              <w:rPr>
                <w:rFonts w:ascii="Tahoma" w:eastAsia="Tahoma" w:hAnsi="Tahoma" w:cs="Tahoma"/>
              </w:rPr>
              <w:t>proyector</w:t>
            </w:r>
            <w:proofErr w:type="spellEnd"/>
            <w:r>
              <w:rPr>
                <w:rFonts w:ascii="Tahoma" w:eastAsia="Tahoma" w:hAnsi="Tahoma" w:cs="Tahoma"/>
              </w:rPr>
              <w:t xml:space="preserve">  </w:t>
            </w:r>
          </w:p>
          <w:p w:rsidR="000420C6" w:rsidRDefault="00A860ED">
            <w:pPr>
              <w:numPr>
                <w:ilvl w:val="0"/>
                <w:numId w:val="2"/>
              </w:numPr>
              <w:spacing w:after="0"/>
              <w:ind w:hanging="360"/>
            </w:pPr>
            <w:proofErr w:type="spellStart"/>
            <w:r>
              <w:rPr>
                <w:rFonts w:ascii="Tahoma" w:eastAsia="Tahoma" w:hAnsi="Tahoma" w:cs="Tahoma"/>
              </w:rPr>
              <w:t>Sil</w:t>
            </w:r>
            <w:r>
              <w:rPr>
                <w:rFonts w:ascii="Tahoma" w:eastAsia="Tahoma" w:hAnsi="Tahoma" w:cs="Tahoma"/>
              </w:rPr>
              <w:t>las</w:t>
            </w:r>
            <w:proofErr w:type="spellEnd"/>
            <w:r>
              <w:rPr>
                <w:rFonts w:ascii="Tahoma" w:eastAsia="Tahoma" w:hAnsi="Tahoma" w:cs="Tahoma"/>
              </w:rPr>
              <w:t xml:space="preserve">  </w:t>
            </w:r>
          </w:p>
          <w:p w:rsidR="000420C6" w:rsidRDefault="00A860ED">
            <w:pPr>
              <w:numPr>
                <w:ilvl w:val="0"/>
                <w:numId w:val="2"/>
              </w:numPr>
              <w:spacing w:after="0"/>
              <w:ind w:hanging="360"/>
            </w:pPr>
            <w:r>
              <w:rPr>
                <w:rFonts w:ascii="Tahoma" w:eastAsia="Tahoma" w:hAnsi="Tahoma" w:cs="Tahoma"/>
              </w:rPr>
              <w:t>Mesas (</w:t>
            </w:r>
            <w:proofErr w:type="spellStart"/>
            <w:r>
              <w:rPr>
                <w:rFonts w:ascii="Tahoma" w:eastAsia="Tahoma" w:hAnsi="Tahoma" w:cs="Tahoma"/>
              </w:rPr>
              <w:t>opcional</w:t>
            </w:r>
            <w:proofErr w:type="spellEnd"/>
            <w:r>
              <w:rPr>
                <w:rFonts w:ascii="Tahoma" w:eastAsia="Tahoma" w:hAnsi="Tahoma" w:cs="Tahoma"/>
              </w:rPr>
              <w:t xml:space="preserve">) </w:t>
            </w:r>
          </w:p>
        </w:tc>
        <w:tc>
          <w:tcPr>
            <w:tcW w:w="3267" w:type="dxa"/>
            <w:tcBorders>
              <w:top w:val="single" w:sz="6" w:space="0" w:color="000000"/>
              <w:left w:val="single" w:sz="4" w:space="0" w:color="000000"/>
              <w:bottom w:val="single" w:sz="6" w:space="0" w:color="000000"/>
              <w:right w:val="single" w:sz="4" w:space="0" w:color="000000"/>
            </w:tcBorders>
          </w:tcPr>
          <w:p w:rsidR="000420C6" w:rsidRPr="001972FB" w:rsidRDefault="00A860ED">
            <w:pPr>
              <w:numPr>
                <w:ilvl w:val="0"/>
                <w:numId w:val="3"/>
              </w:numPr>
              <w:spacing w:after="0" w:line="238" w:lineRule="auto"/>
              <w:ind w:hanging="360"/>
              <w:rPr>
                <w:lang w:val="es-CR"/>
              </w:rPr>
            </w:pPr>
            <w:r w:rsidRPr="001972FB">
              <w:rPr>
                <w:rFonts w:ascii="Tahoma" w:eastAsia="Tahoma" w:hAnsi="Tahoma" w:cs="Tahoma"/>
                <w:lang w:val="es-CR"/>
              </w:rPr>
              <w:t xml:space="preserve">La capacitación se realizará </w:t>
            </w:r>
            <w:r>
              <w:rPr>
                <w:rFonts w:ascii="Tahoma" w:eastAsia="Tahoma" w:hAnsi="Tahoma" w:cs="Tahoma"/>
                <w:lang w:val="es-CR"/>
              </w:rPr>
              <w:t>el 2 de octubre en Km30-31, lugar</w:t>
            </w:r>
            <w:bookmarkStart w:id="0" w:name="_GoBack"/>
            <w:bookmarkEnd w:id="0"/>
            <w:r>
              <w:rPr>
                <w:rFonts w:ascii="Tahoma" w:eastAsia="Tahoma" w:hAnsi="Tahoma" w:cs="Tahoma"/>
                <w:lang w:val="es-CR"/>
              </w:rPr>
              <w:t xml:space="preserve"> de la microempresa “El Pirú”</w:t>
            </w:r>
            <w:r w:rsidRPr="001972FB">
              <w:rPr>
                <w:rFonts w:ascii="Tahoma" w:eastAsia="Tahoma" w:hAnsi="Tahoma" w:cs="Tahoma"/>
                <w:lang w:val="es-CR"/>
              </w:rPr>
              <w:t xml:space="preserve"> </w:t>
            </w:r>
          </w:p>
          <w:p w:rsidR="000420C6" w:rsidRPr="001972FB" w:rsidRDefault="00A860ED">
            <w:pPr>
              <w:spacing w:after="0"/>
              <w:ind w:left="725"/>
              <w:rPr>
                <w:lang w:val="es-CR"/>
              </w:rPr>
            </w:pPr>
            <w:r w:rsidRPr="001972FB">
              <w:rPr>
                <w:rFonts w:ascii="Tahoma" w:eastAsia="Tahoma" w:hAnsi="Tahoma" w:cs="Tahoma"/>
                <w:lang w:val="es-CR"/>
              </w:rPr>
              <w:t xml:space="preserve"> </w:t>
            </w:r>
          </w:p>
          <w:p w:rsidR="000420C6" w:rsidRPr="001972FB" w:rsidRDefault="000420C6" w:rsidP="00A860ED">
            <w:pPr>
              <w:spacing w:after="0"/>
              <w:rPr>
                <w:lang w:val="es-CR"/>
              </w:rPr>
            </w:pPr>
          </w:p>
        </w:tc>
        <w:tc>
          <w:tcPr>
            <w:tcW w:w="2271" w:type="dxa"/>
            <w:tcBorders>
              <w:top w:val="single" w:sz="6" w:space="0" w:color="000000"/>
              <w:left w:val="single" w:sz="4" w:space="0" w:color="000000"/>
              <w:bottom w:val="single" w:sz="6" w:space="0" w:color="000000"/>
              <w:right w:val="single" w:sz="4" w:space="0" w:color="000000"/>
            </w:tcBorders>
          </w:tcPr>
          <w:p w:rsidR="000420C6" w:rsidRDefault="00A860ED">
            <w:pPr>
              <w:spacing w:after="0"/>
              <w:ind w:left="58"/>
            </w:pPr>
            <w:r>
              <w:rPr>
                <w:rFonts w:ascii="Times New Roman" w:eastAsia="Times New Roman" w:hAnsi="Times New Roman" w:cs="Times New Roman"/>
              </w:rPr>
              <w:t>Joselyn Ovares Hernández</w:t>
            </w:r>
          </w:p>
        </w:tc>
      </w:tr>
    </w:tbl>
    <w:p w:rsidR="000420C6" w:rsidRDefault="00A860ED">
      <w:pPr>
        <w:spacing w:after="0"/>
        <w:jc w:val="both"/>
      </w:pPr>
      <w:r>
        <w:rPr>
          <w:rFonts w:ascii="Times New Roman" w:eastAsia="Times New Roman" w:hAnsi="Times New Roman" w:cs="Times New Roman"/>
        </w:rPr>
        <w:t xml:space="preserve"> </w:t>
      </w:r>
    </w:p>
    <w:sectPr w:rsidR="000420C6">
      <w:pgSz w:w="15840" w:h="12240" w:orient="landscape"/>
      <w:pgMar w:top="120" w:right="616" w:bottom="4946"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15630"/>
    <w:multiLevelType w:val="hybridMultilevel"/>
    <w:tmpl w:val="6C6E5730"/>
    <w:lvl w:ilvl="0" w:tplc="2F24F0A6">
      <w:start w:val="1"/>
      <w:numFmt w:val="decimal"/>
      <w:lvlText w:val="%1."/>
      <w:lvlJc w:val="left"/>
      <w:pPr>
        <w:ind w:left="7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90017E6">
      <w:start w:val="1"/>
      <w:numFmt w:val="lowerLetter"/>
      <w:lvlText w:val="%2"/>
      <w:lvlJc w:val="left"/>
      <w:pPr>
        <w:ind w:left="14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50EE0C6">
      <w:start w:val="1"/>
      <w:numFmt w:val="lowerRoman"/>
      <w:lvlText w:val="%3"/>
      <w:lvlJc w:val="left"/>
      <w:pPr>
        <w:ind w:left="21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FA65560">
      <w:start w:val="1"/>
      <w:numFmt w:val="decimal"/>
      <w:lvlText w:val="%4"/>
      <w:lvlJc w:val="left"/>
      <w:pPr>
        <w:ind w:left="28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7DE281C">
      <w:start w:val="1"/>
      <w:numFmt w:val="lowerLetter"/>
      <w:lvlText w:val="%5"/>
      <w:lvlJc w:val="left"/>
      <w:pPr>
        <w:ind w:left="360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1A02C26">
      <w:start w:val="1"/>
      <w:numFmt w:val="lowerRoman"/>
      <w:lvlText w:val="%6"/>
      <w:lvlJc w:val="left"/>
      <w:pPr>
        <w:ind w:left="43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F321AFC">
      <w:start w:val="1"/>
      <w:numFmt w:val="decimal"/>
      <w:lvlText w:val="%7"/>
      <w:lvlJc w:val="left"/>
      <w:pPr>
        <w:ind w:left="50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D383A62">
      <w:start w:val="1"/>
      <w:numFmt w:val="lowerLetter"/>
      <w:lvlText w:val="%8"/>
      <w:lvlJc w:val="left"/>
      <w:pPr>
        <w:ind w:left="57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3749562">
      <w:start w:val="1"/>
      <w:numFmt w:val="lowerRoman"/>
      <w:lvlText w:val="%9"/>
      <w:lvlJc w:val="left"/>
      <w:pPr>
        <w:ind w:left="64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3B2A23"/>
    <w:multiLevelType w:val="hybridMultilevel"/>
    <w:tmpl w:val="525E44F6"/>
    <w:lvl w:ilvl="0" w:tplc="28C0C304">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0DFCD828">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1AC4CF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A503B3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BA45DC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B84C06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CA0428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8804F6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870448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C77C23"/>
    <w:multiLevelType w:val="hybridMultilevel"/>
    <w:tmpl w:val="308AA448"/>
    <w:lvl w:ilvl="0" w:tplc="DAC09F50">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288EFC">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5C1FC0">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14F068">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528828">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E4F148">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A455C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848BF6">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04AFDA">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C6"/>
    <w:rsid w:val="000420C6"/>
    <w:rsid w:val="001972FB"/>
    <w:rsid w:val="001A6A2E"/>
    <w:rsid w:val="00A20143"/>
    <w:rsid w:val="00A860ED"/>
    <w:rsid w:val="00C1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4510"/>
  <w15:docId w15:val="{45605D69-D5E7-4624-9DB4-8E82355A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Inti</dc:creator>
  <cp:keywords/>
  <cp:lastModifiedBy>Lab_Progra_04409</cp:lastModifiedBy>
  <cp:revision>2</cp:revision>
  <dcterms:created xsi:type="dcterms:W3CDTF">2023-09-29T19:35:00Z</dcterms:created>
  <dcterms:modified xsi:type="dcterms:W3CDTF">2023-09-29T19:35:00Z</dcterms:modified>
</cp:coreProperties>
</file>