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B74A7" w14:textId="77777777" w:rsidR="00165ECD" w:rsidRPr="00400D86" w:rsidRDefault="003B100F" w:rsidP="00400D86">
      <w:pPr>
        <w:jc w:val="center"/>
        <w:rPr>
          <w:rFonts w:ascii="Arial" w:hAnsi="Arial" w:cs="Arial"/>
          <w:b/>
          <w:bCs/>
          <w:sz w:val="24"/>
        </w:rPr>
      </w:pPr>
      <w:r w:rsidRPr="00400D86">
        <w:rPr>
          <w:rFonts w:ascii="Arial" w:hAnsi="Arial" w:cs="Arial"/>
          <w:b/>
          <w:bCs/>
          <w:sz w:val="24"/>
        </w:rPr>
        <w:t>Idea de negocio</w:t>
      </w:r>
    </w:p>
    <w:p w14:paraId="4EF6F419" w14:textId="607ADA2A" w:rsidR="008A6A1D" w:rsidRDefault="003B100F" w:rsidP="008A6A1D">
      <w:pPr>
        <w:jc w:val="both"/>
        <w:rPr>
          <w:rFonts w:ascii="Arial" w:hAnsi="Arial" w:cs="Arial"/>
          <w:sz w:val="24"/>
        </w:rPr>
      </w:pPr>
      <w:r>
        <w:rPr>
          <w:rFonts w:ascii="Arial" w:hAnsi="Arial" w:cs="Arial"/>
          <w:sz w:val="24"/>
        </w:rPr>
        <w:t>La empresa</w:t>
      </w:r>
      <w:r w:rsidR="00D414B0">
        <w:rPr>
          <w:rFonts w:ascii="Arial" w:hAnsi="Arial" w:cs="Arial"/>
          <w:sz w:val="24"/>
        </w:rPr>
        <w:t xml:space="preserve"> Electro</w:t>
      </w:r>
      <w:r>
        <w:rPr>
          <w:rFonts w:ascii="Arial" w:hAnsi="Arial" w:cs="Arial"/>
          <w:sz w:val="24"/>
        </w:rPr>
        <w:t>Vida decidió crear un té para ayudar a las personas a enfrentar diferentes problemas en el cuerpo humano, tales como: problemas digestivos, la fatiga muscular,</w:t>
      </w:r>
      <w:r w:rsidR="00E870AB">
        <w:rPr>
          <w:rFonts w:ascii="Arial" w:hAnsi="Arial" w:cs="Arial"/>
          <w:sz w:val="24"/>
        </w:rPr>
        <w:t xml:space="preserve"> </w:t>
      </w:r>
      <w:r w:rsidR="008A6A1D">
        <w:rPr>
          <w:rFonts w:ascii="Arial" w:hAnsi="Arial" w:cs="Arial"/>
          <w:sz w:val="24"/>
        </w:rPr>
        <w:t xml:space="preserve">inflamación muscular, dolores menstruales, dolores musculares, infecciones y nauseas. Este </w:t>
      </w:r>
      <w:r w:rsidR="00C67B6A">
        <w:rPr>
          <w:rFonts w:ascii="Arial" w:hAnsi="Arial" w:cs="Arial"/>
          <w:sz w:val="24"/>
        </w:rPr>
        <w:t xml:space="preserve">té </w:t>
      </w:r>
      <w:r w:rsidR="008A6A1D">
        <w:rPr>
          <w:rFonts w:ascii="Arial" w:hAnsi="Arial" w:cs="Arial"/>
          <w:sz w:val="24"/>
        </w:rPr>
        <w:t xml:space="preserve">se </w:t>
      </w:r>
      <w:r w:rsidR="00C67B6A">
        <w:rPr>
          <w:rFonts w:ascii="Arial" w:hAnsi="Arial" w:cs="Arial"/>
          <w:sz w:val="24"/>
        </w:rPr>
        <w:t>creó</w:t>
      </w:r>
      <w:r w:rsidR="008A6A1D">
        <w:rPr>
          <w:rFonts w:ascii="Arial" w:hAnsi="Arial" w:cs="Arial"/>
          <w:sz w:val="24"/>
        </w:rPr>
        <w:t xml:space="preserve"> con la finalidad de ayudar a las personas</w:t>
      </w:r>
      <w:r w:rsidR="00C67B6A">
        <w:rPr>
          <w:rFonts w:ascii="Arial" w:hAnsi="Arial" w:cs="Arial"/>
          <w:sz w:val="24"/>
        </w:rPr>
        <w:t xml:space="preserve"> a enfrentar esta clase de problemas.</w:t>
      </w:r>
    </w:p>
    <w:p w14:paraId="72FF3D38" w14:textId="671FEFBF" w:rsidR="00E870AB" w:rsidRDefault="00E870AB" w:rsidP="008A6A1D">
      <w:pPr>
        <w:jc w:val="both"/>
        <w:rPr>
          <w:rFonts w:ascii="Arial" w:hAnsi="Arial" w:cs="Arial"/>
          <w:sz w:val="24"/>
        </w:rPr>
      </w:pPr>
      <w:r>
        <w:rPr>
          <w:rFonts w:ascii="Arial" w:hAnsi="Arial" w:cs="Arial"/>
          <w:sz w:val="24"/>
        </w:rPr>
        <w:t>Est</w:t>
      </w:r>
      <w:r w:rsidR="00400D86">
        <w:rPr>
          <w:rFonts w:ascii="Arial" w:hAnsi="Arial" w:cs="Arial"/>
          <w:sz w:val="24"/>
        </w:rPr>
        <w:t>e</w:t>
      </w:r>
      <w:r>
        <w:rPr>
          <w:rFonts w:ascii="Arial" w:hAnsi="Arial" w:cs="Arial"/>
          <w:sz w:val="24"/>
        </w:rPr>
        <w:t xml:space="preserve"> está compuesto por los siguientes ingredientes:</w:t>
      </w:r>
    </w:p>
    <w:tbl>
      <w:tblPr>
        <w:tblStyle w:val="Tablaconcuadrcula"/>
        <w:tblW w:w="0" w:type="auto"/>
        <w:tblLook w:val="04A0" w:firstRow="1" w:lastRow="0" w:firstColumn="1" w:lastColumn="0" w:noHBand="0" w:noVBand="1"/>
      </w:tblPr>
      <w:tblGrid>
        <w:gridCol w:w="3919"/>
        <w:gridCol w:w="3944"/>
      </w:tblGrid>
      <w:tr w:rsidR="00C67B6A" w14:paraId="507CCCC3" w14:textId="77777777" w:rsidTr="00FF2566">
        <w:trPr>
          <w:trHeight w:val="668"/>
        </w:trPr>
        <w:tc>
          <w:tcPr>
            <w:tcW w:w="4006" w:type="dxa"/>
          </w:tcPr>
          <w:p w14:paraId="44DC7AE4" w14:textId="77777777" w:rsidR="00C67B6A" w:rsidRPr="00C67B6A" w:rsidRDefault="00C67B6A" w:rsidP="00FF2566">
            <w:pPr>
              <w:jc w:val="both"/>
              <w:rPr>
                <w:rFonts w:ascii="Arial" w:hAnsi="Arial" w:cs="Arial"/>
                <w:b/>
                <w:sz w:val="24"/>
              </w:rPr>
            </w:pPr>
            <w:r w:rsidRPr="00C67B6A">
              <w:rPr>
                <w:rFonts w:ascii="Arial" w:hAnsi="Arial" w:cs="Arial"/>
                <w:b/>
                <w:sz w:val="24"/>
              </w:rPr>
              <w:t>Anís</w:t>
            </w:r>
          </w:p>
        </w:tc>
        <w:tc>
          <w:tcPr>
            <w:tcW w:w="4007" w:type="dxa"/>
          </w:tcPr>
          <w:p w14:paraId="596345E2" w14:textId="77777777" w:rsidR="00C67B6A" w:rsidRDefault="00FF2566" w:rsidP="008A6A1D">
            <w:pPr>
              <w:jc w:val="both"/>
              <w:rPr>
                <w:rFonts w:ascii="Arial" w:hAnsi="Arial" w:cs="Arial"/>
                <w:sz w:val="24"/>
              </w:rPr>
            </w:pPr>
            <w:r>
              <w:rPr>
                <w:rFonts w:ascii="Arial" w:hAnsi="Arial" w:cs="Arial"/>
                <w:sz w:val="24"/>
              </w:rPr>
              <w:t>M</w:t>
            </w:r>
            <w:r w:rsidR="00C67B6A">
              <w:rPr>
                <w:rFonts w:ascii="Arial" w:hAnsi="Arial" w:cs="Arial"/>
                <w:sz w:val="24"/>
              </w:rPr>
              <w:t>ejora la digestión</w:t>
            </w:r>
          </w:p>
        </w:tc>
      </w:tr>
      <w:tr w:rsidR="00C67B6A" w14:paraId="78706AA5" w14:textId="77777777" w:rsidTr="00FF2566">
        <w:trPr>
          <w:trHeight w:val="720"/>
        </w:trPr>
        <w:tc>
          <w:tcPr>
            <w:tcW w:w="4006" w:type="dxa"/>
          </w:tcPr>
          <w:p w14:paraId="5EC830A0" w14:textId="77777777" w:rsidR="00C67B6A" w:rsidRPr="00C67B6A" w:rsidRDefault="00C67B6A" w:rsidP="00FF2566">
            <w:pPr>
              <w:jc w:val="both"/>
              <w:rPr>
                <w:rFonts w:ascii="Arial" w:hAnsi="Arial" w:cs="Arial"/>
                <w:b/>
                <w:sz w:val="24"/>
              </w:rPr>
            </w:pPr>
            <w:r w:rsidRPr="00C67B6A">
              <w:rPr>
                <w:rFonts w:ascii="Arial" w:hAnsi="Arial" w:cs="Arial"/>
                <w:b/>
                <w:sz w:val="24"/>
              </w:rPr>
              <w:t>Cúrcuma</w:t>
            </w:r>
          </w:p>
        </w:tc>
        <w:tc>
          <w:tcPr>
            <w:tcW w:w="4007" w:type="dxa"/>
          </w:tcPr>
          <w:p w14:paraId="40FE5785" w14:textId="77777777" w:rsidR="00C67B6A" w:rsidRDefault="00FF2566" w:rsidP="008A6A1D">
            <w:pPr>
              <w:jc w:val="both"/>
              <w:rPr>
                <w:rFonts w:ascii="Arial" w:hAnsi="Arial" w:cs="Arial"/>
                <w:sz w:val="24"/>
              </w:rPr>
            </w:pPr>
            <w:r>
              <w:rPr>
                <w:rFonts w:ascii="Arial" w:hAnsi="Arial" w:cs="Arial"/>
                <w:sz w:val="24"/>
              </w:rPr>
              <w:t>E</w:t>
            </w:r>
            <w:r w:rsidR="00C67B6A">
              <w:rPr>
                <w:rFonts w:ascii="Arial" w:hAnsi="Arial" w:cs="Arial"/>
                <w:sz w:val="24"/>
              </w:rPr>
              <w:t>s des inflamatorio, antioxidante y mejora la digestión</w:t>
            </w:r>
          </w:p>
        </w:tc>
      </w:tr>
      <w:tr w:rsidR="00C67B6A" w14:paraId="585B4F09" w14:textId="77777777" w:rsidTr="00FF2566">
        <w:trPr>
          <w:trHeight w:val="711"/>
        </w:trPr>
        <w:tc>
          <w:tcPr>
            <w:tcW w:w="4006" w:type="dxa"/>
          </w:tcPr>
          <w:p w14:paraId="0BB83A46" w14:textId="77777777" w:rsidR="00C67B6A" w:rsidRPr="00C67B6A" w:rsidRDefault="00FF2566" w:rsidP="00FF2566">
            <w:pPr>
              <w:jc w:val="both"/>
              <w:rPr>
                <w:rFonts w:ascii="Arial" w:hAnsi="Arial" w:cs="Arial"/>
                <w:b/>
                <w:sz w:val="24"/>
              </w:rPr>
            </w:pPr>
            <w:r>
              <w:rPr>
                <w:rFonts w:ascii="Arial" w:hAnsi="Arial" w:cs="Arial"/>
                <w:b/>
                <w:sz w:val="24"/>
              </w:rPr>
              <w:t xml:space="preserve">Jengibre </w:t>
            </w:r>
          </w:p>
          <w:p w14:paraId="35A04C7F" w14:textId="77777777" w:rsidR="00C67B6A" w:rsidRPr="00C67B6A" w:rsidRDefault="00C67B6A" w:rsidP="00FF2566">
            <w:pPr>
              <w:jc w:val="both"/>
              <w:rPr>
                <w:rFonts w:ascii="Arial" w:hAnsi="Arial" w:cs="Arial"/>
                <w:b/>
                <w:sz w:val="24"/>
              </w:rPr>
            </w:pPr>
          </w:p>
        </w:tc>
        <w:tc>
          <w:tcPr>
            <w:tcW w:w="4007" w:type="dxa"/>
          </w:tcPr>
          <w:p w14:paraId="61A37F66" w14:textId="77777777" w:rsidR="00C67B6A" w:rsidRDefault="00FF2566" w:rsidP="008A6A1D">
            <w:pPr>
              <w:jc w:val="both"/>
              <w:rPr>
                <w:rFonts w:ascii="Arial" w:hAnsi="Arial" w:cs="Arial"/>
                <w:sz w:val="24"/>
              </w:rPr>
            </w:pPr>
            <w:r>
              <w:rPr>
                <w:rFonts w:ascii="Arial" w:hAnsi="Arial" w:cs="Arial"/>
                <w:sz w:val="24"/>
              </w:rPr>
              <w:t>S</w:t>
            </w:r>
            <w:r w:rsidR="00C67B6A">
              <w:rPr>
                <w:rFonts w:ascii="Arial" w:hAnsi="Arial" w:cs="Arial"/>
                <w:sz w:val="24"/>
              </w:rPr>
              <w:t>irve para espasmos musculares</w:t>
            </w:r>
          </w:p>
        </w:tc>
      </w:tr>
      <w:tr w:rsidR="00C67B6A" w14:paraId="4BBE24AC" w14:textId="77777777" w:rsidTr="00FF2566">
        <w:trPr>
          <w:trHeight w:val="709"/>
        </w:trPr>
        <w:tc>
          <w:tcPr>
            <w:tcW w:w="4006" w:type="dxa"/>
          </w:tcPr>
          <w:p w14:paraId="41F3E416" w14:textId="77777777" w:rsidR="00C67B6A" w:rsidRPr="00C67B6A" w:rsidRDefault="00FF2566" w:rsidP="00FF2566">
            <w:pPr>
              <w:jc w:val="both"/>
              <w:rPr>
                <w:rFonts w:ascii="Arial" w:hAnsi="Arial" w:cs="Arial"/>
                <w:b/>
                <w:sz w:val="24"/>
              </w:rPr>
            </w:pPr>
            <w:r>
              <w:rPr>
                <w:rFonts w:ascii="Arial" w:hAnsi="Arial" w:cs="Arial"/>
                <w:b/>
                <w:sz w:val="24"/>
              </w:rPr>
              <w:t>Pimienta</w:t>
            </w:r>
          </w:p>
        </w:tc>
        <w:tc>
          <w:tcPr>
            <w:tcW w:w="4007" w:type="dxa"/>
          </w:tcPr>
          <w:p w14:paraId="4481F556" w14:textId="77777777" w:rsidR="00C67B6A" w:rsidRDefault="00FF2566" w:rsidP="00C67B6A">
            <w:pPr>
              <w:jc w:val="both"/>
              <w:rPr>
                <w:rFonts w:ascii="Arial" w:hAnsi="Arial" w:cs="Arial"/>
                <w:sz w:val="24"/>
              </w:rPr>
            </w:pPr>
            <w:r>
              <w:rPr>
                <w:rFonts w:ascii="Arial" w:hAnsi="Arial" w:cs="Arial"/>
                <w:sz w:val="24"/>
              </w:rPr>
              <w:t>Estimula</w:t>
            </w:r>
            <w:r w:rsidR="00C67B6A">
              <w:rPr>
                <w:rFonts w:ascii="Arial" w:hAnsi="Arial" w:cs="Arial"/>
                <w:sz w:val="24"/>
              </w:rPr>
              <w:t xml:space="preserve"> la secreción de jugos gástricos que facilitan la digestión.</w:t>
            </w:r>
          </w:p>
          <w:p w14:paraId="48ADB9CF" w14:textId="77777777" w:rsidR="00C67B6A" w:rsidRDefault="00C67B6A" w:rsidP="008A6A1D">
            <w:pPr>
              <w:jc w:val="both"/>
              <w:rPr>
                <w:rFonts w:ascii="Arial" w:hAnsi="Arial" w:cs="Arial"/>
                <w:sz w:val="24"/>
              </w:rPr>
            </w:pPr>
          </w:p>
        </w:tc>
      </w:tr>
      <w:tr w:rsidR="00C67B6A" w14:paraId="28F6FCD0" w14:textId="77777777" w:rsidTr="00FF2566">
        <w:trPr>
          <w:trHeight w:val="721"/>
        </w:trPr>
        <w:tc>
          <w:tcPr>
            <w:tcW w:w="4006" w:type="dxa"/>
          </w:tcPr>
          <w:p w14:paraId="5891B898" w14:textId="77777777" w:rsidR="00C67B6A" w:rsidRPr="00C67B6A" w:rsidRDefault="00FF2566" w:rsidP="00FF2566">
            <w:pPr>
              <w:jc w:val="both"/>
              <w:rPr>
                <w:rFonts w:ascii="Arial" w:hAnsi="Arial" w:cs="Arial"/>
                <w:b/>
                <w:sz w:val="24"/>
              </w:rPr>
            </w:pPr>
            <w:r>
              <w:rPr>
                <w:rFonts w:ascii="Arial" w:hAnsi="Arial" w:cs="Arial"/>
                <w:b/>
                <w:sz w:val="24"/>
              </w:rPr>
              <w:t>Aceite de coco</w:t>
            </w:r>
          </w:p>
        </w:tc>
        <w:tc>
          <w:tcPr>
            <w:tcW w:w="4007" w:type="dxa"/>
          </w:tcPr>
          <w:p w14:paraId="69637E73" w14:textId="77777777" w:rsidR="00C67B6A" w:rsidRDefault="00FF2566" w:rsidP="008A6A1D">
            <w:pPr>
              <w:jc w:val="both"/>
              <w:rPr>
                <w:rFonts w:ascii="Arial" w:hAnsi="Arial" w:cs="Arial"/>
                <w:sz w:val="24"/>
              </w:rPr>
            </w:pPr>
            <w:r>
              <w:rPr>
                <w:rFonts w:ascii="Arial" w:hAnsi="Arial" w:cs="Arial"/>
                <w:sz w:val="24"/>
              </w:rPr>
              <w:t>A</w:t>
            </w:r>
            <w:r w:rsidR="00C67B6A">
              <w:rPr>
                <w:rFonts w:ascii="Arial" w:hAnsi="Arial" w:cs="Arial"/>
                <w:sz w:val="24"/>
              </w:rPr>
              <w:t>yuda a las enfermedades cardiovasculares</w:t>
            </w:r>
          </w:p>
        </w:tc>
      </w:tr>
      <w:tr w:rsidR="00C67B6A" w14:paraId="1EDBBF84" w14:textId="77777777" w:rsidTr="00FF2566">
        <w:trPr>
          <w:trHeight w:val="702"/>
        </w:trPr>
        <w:tc>
          <w:tcPr>
            <w:tcW w:w="4006" w:type="dxa"/>
          </w:tcPr>
          <w:p w14:paraId="264D74C8" w14:textId="77777777" w:rsidR="00C67B6A" w:rsidRPr="00C67B6A" w:rsidRDefault="00FF2566" w:rsidP="00FF2566">
            <w:pPr>
              <w:jc w:val="both"/>
              <w:rPr>
                <w:rFonts w:ascii="Arial" w:hAnsi="Arial" w:cs="Arial"/>
                <w:b/>
                <w:sz w:val="24"/>
              </w:rPr>
            </w:pPr>
            <w:r>
              <w:rPr>
                <w:rFonts w:ascii="Arial" w:hAnsi="Arial" w:cs="Arial"/>
                <w:b/>
                <w:sz w:val="24"/>
              </w:rPr>
              <w:t>Canela</w:t>
            </w:r>
          </w:p>
        </w:tc>
        <w:tc>
          <w:tcPr>
            <w:tcW w:w="4007" w:type="dxa"/>
          </w:tcPr>
          <w:p w14:paraId="0485DF7F" w14:textId="77777777" w:rsidR="00C67B6A" w:rsidRDefault="00FF2566" w:rsidP="008A6A1D">
            <w:pPr>
              <w:jc w:val="both"/>
              <w:rPr>
                <w:rFonts w:ascii="Arial" w:hAnsi="Arial" w:cs="Arial"/>
                <w:sz w:val="24"/>
              </w:rPr>
            </w:pPr>
            <w:r>
              <w:rPr>
                <w:rFonts w:ascii="Arial" w:hAnsi="Arial" w:cs="Arial"/>
                <w:sz w:val="24"/>
              </w:rPr>
              <w:t>E</w:t>
            </w:r>
            <w:r w:rsidR="00C67B6A">
              <w:rPr>
                <w:rFonts w:ascii="Arial" w:hAnsi="Arial" w:cs="Arial"/>
                <w:sz w:val="24"/>
              </w:rPr>
              <w:t>s anti inflamatoria, antioxidante y regula la azúcar en la sangre</w:t>
            </w:r>
          </w:p>
        </w:tc>
      </w:tr>
      <w:tr w:rsidR="00C67B6A" w14:paraId="6519102C" w14:textId="77777777" w:rsidTr="00FF2566">
        <w:trPr>
          <w:trHeight w:val="684"/>
        </w:trPr>
        <w:tc>
          <w:tcPr>
            <w:tcW w:w="4006" w:type="dxa"/>
          </w:tcPr>
          <w:p w14:paraId="6F4EDD27" w14:textId="77777777" w:rsidR="00C67B6A" w:rsidRPr="00C67B6A" w:rsidRDefault="00C67B6A" w:rsidP="00FF2566">
            <w:pPr>
              <w:jc w:val="both"/>
              <w:rPr>
                <w:rFonts w:ascii="Arial" w:hAnsi="Arial" w:cs="Arial"/>
                <w:b/>
                <w:sz w:val="24"/>
              </w:rPr>
            </w:pPr>
            <w:r w:rsidRPr="00C67B6A">
              <w:rPr>
                <w:rFonts w:ascii="Arial" w:hAnsi="Arial" w:cs="Arial"/>
                <w:b/>
                <w:sz w:val="24"/>
              </w:rPr>
              <w:t>Sal</w:t>
            </w:r>
          </w:p>
        </w:tc>
        <w:tc>
          <w:tcPr>
            <w:tcW w:w="4007" w:type="dxa"/>
          </w:tcPr>
          <w:p w14:paraId="3F8715D5" w14:textId="77777777" w:rsidR="00C67B6A" w:rsidRDefault="00C67B6A" w:rsidP="00C67B6A">
            <w:pPr>
              <w:jc w:val="both"/>
              <w:rPr>
                <w:rFonts w:ascii="Arial" w:hAnsi="Arial" w:cs="Arial"/>
                <w:sz w:val="24"/>
              </w:rPr>
            </w:pPr>
            <w:r>
              <w:rPr>
                <w:rFonts w:ascii="Arial" w:hAnsi="Arial" w:cs="Arial"/>
                <w:sz w:val="24"/>
              </w:rPr>
              <w:t xml:space="preserve"> </w:t>
            </w:r>
            <w:r w:rsidR="00FF2566">
              <w:rPr>
                <w:rFonts w:ascii="Arial" w:hAnsi="Arial" w:cs="Arial"/>
                <w:sz w:val="24"/>
              </w:rPr>
              <w:t>Regula</w:t>
            </w:r>
            <w:r>
              <w:rPr>
                <w:rFonts w:ascii="Arial" w:hAnsi="Arial" w:cs="Arial"/>
                <w:sz w:val="24"/>
              </w:rPr>
              <w:t xml:space="preserve"> los líquidos del cuerpo. </w:t>
            </w:r>
          </w:p>
          <w:p w14:paraId="3C5D5F2D" w14:textId="77777777" w:rsidR="00C67B6A" w:rsidRDefault="00C67B6A" w:rsidP="008A6A1D">
            <w:pPr>
              <w:jc w:val="both"/>
              <w:rPr>
                <w:rFonts w:ascii="Arial" w:hAnsi="Arial" w:cs="Arial"/>
                <w:sz w:val="24"/>
              </w:rPr>
            </w:pPr>
          </w:p>
        </w:tc>
      </w:tr>
    </w:tbl>
    <w:p w14:paraId="0D8E4520" w14:textId="77777777" w:rsidR="00C67B6A" w:rsidRDefault="00C67B6A" w:rsidP="008A6A1D">
      <w:pPr>
        <w:jc w:val="both"/>
        <w:rPr>
          <w:rFonts w:ascii="Arial" w:hAnsi="Arial" w:cs="Arial"/>
          <w:sz w:val="24"/>
        </w:rPr>
      </w:pPr>
    </w:p>
    <w:p w14:paraId="25FE87A3" w14:textId="77777777" w:rsidR="00E870AB" w:rsidRDefault="00FF2566" w:rsidP="00400D86">
      <w:pPr>
        <w:spacing w:line="240" w:lineRule="auto"/>
        <w:ind w:firstLine="708"/>
        <w:jc w:val="both"/>
        <w:rPr>
          <w:rFonts w:ascii="Arial" w:hAnsi="Arial" w:cs="Arial"/>
          <w:sz w:val="24"/>
        </w:rPr>
      </w:pPr>
      <w:r>
        <w:rPr>
          <w:rFonts w:ascii="Arial" w:hAnsi="Arial" w:cs="Arial"/>
          <w:sz w:val="24"/>
        </w:rPr>
        <w:t>La f</w:t>
      </w:r>
      <w:r w:rsidR="00C67B6A">
        <w:rPr>
          <w:rFonts w:ascii="Arial" w:hAnsi="Arial" w:cs="Arial"/>
          <w:sz w:val="24"/>
        </w:rPr>
        <w:t xml:space="preserve">uente de ingreso actual es por aporte de los socios y se está determinando a un mercado meta </w:t>
      </w:r>
      <w:r>
        <w:rPr>
          <w:rFonts w:ascii="Arial" w:hAnsi="Arial" w:cs="Arial"/>
          <w:sz w:val="24"/>
        </w:rPr>
        <w:t>de los</w:t>
      </w:r>
      <w:r w:rsidR="00C67B6A">
        <w:rPr>
          <w:rFonts w:ascii="Arial" w:hAnsi="Arial" w:cs="Arial"/>
          <w:sz w:val="24"/>
        </w:rPr>
        <w:t xml:space="preserve"> 15 años a los 50 años</w:t>
      </w:r>
      <w:r>
        <w:rPr>
          <w:rFonts w:ascii="Arial" w:hAnsi="Arial" w:cs="Arial"/>
          <w:sz w:val="24"/>
        </w:rPr>
        <w:t xml:space="preserve">. </w:t>
      </w:r>
    </w:p>
    <w:p w14:paraId="30A635BB" w14:textId="77777777" w:rsidR="00FF2566" w:rsidRDefault="00FF2566" w:rsidP="00400D86">
      <w:pPr>
        <w:spacing w:line="240" w:lineRule="auto"/>
        <w:ind w:firstLine="708"/>
        <w:jc w:val="both"/>
        <w:rPr>
          <w:rFonts w:ascii="Arial" w:hAnsi="Arial" w:cs="Arial"/>
          <w:sz w:val="24"/>
        </w:rPr>
      </w:pPr>
      <w:r>
        <w:rPr>
          <w:rFonts w:ascii="Arial" w:hAnsi="Arial" w:cs="Arial"/>
          <w:sz w:val="24"/>
        </w:rPr>
        <w:t xml:space="preserve">Se hace una estrategia de marketing por medio de anuncios en las redes sociales pertenecientes a la empresa, degustaciones en mercados y lugares a </w:t>
      </w:r>
      <w:r w:rsidR="007E0BF6">
        <w:rPr>
          <w:rFonts w:ascii="Arial" w:hAnsi="Arial" w:cs="Arial"/>
          <w:sz w:val="24"/>
        </w:rPr>
        <w:t xml:space="preserve">fin. </w:t>
      </w:r>
    </w:p>
    <w:p w14:paraId="736825A4" w14:textId="51B34E7F" w:rsidR="00FF2566" w:rsidRDefault="00400D86" w:rsidP="00400D86">
      <w:pPr>
        <w:spacing w:line="240" w:lineRule="auto"/>
        <w:ind w:firstLine="708"/>
        <w:jc w:val="both"/>
        <w:rPr>
          <w:rFonts w:ascii="Arial" w:hAnsi="Arial" w:cs="Arial"/>
          <w:sz w:val="24"/>
        </w:rPr>
      </w:pPr>
      <w:r>
        <w:rPr>
          <w:rFonts w:ascii="Arial" w:hAnsi="Arial" w:cs="Arial"/>
          <w:sz w:val="24"/>
        </w:rPr>
        <w:t>Se realizan e</w:t>
      </w:r>
      <w:r w:rsidR="00FF2566">
        <w:rPr>
          <w:rFonts w:ascii="Arial" w:hAnsi="Arial" w:cs="Arial"/>
          <w:sz w:val="24"/>
        </w:rPr>
        <w:t xml:space="preserve">ncuestas para saber la aprobación de la población </w:t>
      </w:r>
      <w:r>
        <w:rPr>
          <w:rFonts w:ascii="Arial" w:hAnsi="Arial" w:cs="Arial"/>
          <w:sz w:val="24"/>
        </w:rPr>
        <w:t xml:space="preserve">es decir si seria comprado por ellos y cual seria su acepción ya que hoy nen di8a el mercado es un mundo lleno de competenci8as en estas áreas además en la encuentras también se trata de saber si hay más tes que las personas conozcan y que sirvan de i9gul forma que el que se les </w:t>
      </w:r>
      <w:proofErr w:type="gramStart"/>
      <w:r>
        <w:rPr>
          <w:rFonts w:ascii="Arial" w:hAnsi="Arial" w:cs="Arial"/>
          <w:sz w:val="24"/>
        </w:rPr>
        <w:t>esta presentan</w:t>
      </w:r>
      <w:proofErr w:type="gramEnd"/>
      <w:r>
        <w:rPr>
          <w:rFonts w:ascii="Arial" w:hAnsi="Arial" w:cs="Arial"/>
          <w:sz w:val="24"/>
        </w:rPr>
        <w:t xml:space="preserve"> </w:t>
      </w:r>
    </w:p>
    <w:p w14:paraId="7D78F531" w14:textId="0BA6E8B4" w:rsidR="00E870AB" w:rsidRDefault="00FF2566" w:rsidP="00400D86">
      <w:pPr>
        <w:spacing w:line="240" w:lineRule="auto"/>
        <w:ind w:firstLine="708"/>
        <w:jc w:val="both"/>
        <w:rPr>
          <w:rFonts w:ascii="Arial" w:hAnsi="Arial" w:cs="Arial"/>
          <w:sz w:val="24"/>
        </w:rPr>
      </w:pPr>
      <w:r>
        <w:rPr>
          <w:rFonts w:ascii="Arial" w:hAnsi="Arial" w:cs="Arial"/>
          <w:sz w:val="24"/>
        </w:rPr>
        <w:lastRenderedPageBreak/>
        <w:t>De esta forma se pretende crear un producto innovador y distinto par</w:t>
      </w:r>
      <w:r w:rsidR="00400D86">
        <w:rPr>
          <w:rFonts w:ascii="Arial" w:hAnsi="Arial" w:cs="Arial"/>
          <w:sz w:val="24"/>
        </w:rPr>
        <w:t xml:space="preserve">a </w:t>
      </w:r>
      <w:r>
        <w:rPr>
          <w:rFonts w:ascii="Arial" w:hAnsi="Arial" w:cs="Arial"/>
          <w:sz w:val="24"/>
        </w:rPr>
        <w:t>que llame la atención de aquellas personas que necesiten de las propiedades y beneficios que posee este té</w:t>
      </w:r>
      <w:r w:rsidR="00E870AB">
        <w:rPr>
          <w:rFonts w:ascii="Arial" w:hAnsi="Arial" w:cs="Arial"/>
          <w:sz w:val="24"/>
        </w:rPr>
        <w:t xml:space="preserve">. </w:t>
      </w:r>
    </w:p>
    <w:sectPr w:rsidR="00E870AB" w:rsidSect="00693C20">
      <w:pgSz w:w="12240" w:h="15840"/>
      <w:pgMar w:top="1417" w:right="1418" w:bottom="1417" w:left="1418" w:header="709" w:footer="709" w:gutter="153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0F"/>
    <w:rsid w:val="00165ECD"/>
    <w:rsid w:val="002B71AF"/>
    <w:rsid w:val="003B100F"/>
    <w:rsid w:val="00400D86"/>
    <w:rsid w:val="00567BD8"/>
    <w:rsid w:val="00693C20"/>
    <w:rsid w:val="007E0BF6"/>
    <w:rsid w:val="008A6A1D"/>
    <w:rsid w:val="00C67B6A"/>
    <w:rsid w:val="00D414B0"/>
    <w:rsid w:val="00E870AB"/>
    <w:rsid w:val="00FF256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0D32"/>
  <w15:docId w15:val="{63166D0E-94CF-4726-98A4-FB8514C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67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C1A0-1B70-41D5-93B9-A19C27B0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Ministerio de Educación Pública</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Lucia Duran Vargas</cp:lastModifiedBy>
  <cp:revision>2</cp:revision>
  <dcterms:created xsi:type="dcterms:W3CDTF">2024-04-13T22:22:00Z</dcterms:created>
  <dcterms:modified xsi:type="dcterms:W3CDTF">2024-04-13T22:22:00Z</dcterms:modified>
</cp:coreProperties>
</file>