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FB20" w14:textId="1D46898C" w:rsidR="00D738D9" w:rsidRDefault="00D738D9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4DB6DA" w14:textId="33D12B81" w:rsidR="005511AD" w:rsidRDefault="005511AD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E896C4" w14:textId="3577A413" w:rsidR="005511AD" w:rsidRDefault="005511AD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180221" w14:textId="7A7ECB9A" w:rsidR="005511AD" w:rsidRDefault="005511AD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7A4C45" w14:textId="77777777" w:rsidR="005511AD" w:rsidRDefault="005511AD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1FA379" w14:textId="77777777" w:rsidR="005511AD" w:rsidRDefault="005511AD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4369F2" w14:textId="59CCD54C" w:rsidR="00D738D9" w:rsidRPr="005511AD" w:rsidRDefault="00D738D9" w:rsidP="00D738D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511AD">
        <w:rPr>
          <w:rFonts w:ascii="Arial" w:hAnsi="Arial" w:cs="Arial"/>
          <w:b/>
          <w:bCs/>
          <w:sz w:val="36"/>
          <w:szCs w:val="36"/>
        </w:rPr>
        <w:t>Idea de negocio</w:t>
      </w:r>
    </w:p>
    <w:p w14:paraId="5B33A1F8" w14:textId="77777777" w:rsidR="00D738D9" w:rsidRPr="00D738D9" w:rsidRDefault="00D738D9" w:rsidP="00D738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4B78E0" w14:textId="6C59F975" w:rsidR="00D738D9" w:rsidRPr="00D738D9" w:rsidRDefault="00D738D9" w:rsidP="008E38CF">
      <w:pPr>
        <w:jc w:val="both"/>
        <w:rPr>
          <w:rFonts w:ascii="Arial" w:hAnsi="Arial" w:cs="Arial"/>
          <w:sz w:val="24"/>
          <w:szCs w:val="24"/>
        </w:rPr>
      </w:pPr>
      <w:r w:rsidRPr="00D738D9">
        <w:rPr>
          <w:rFonts w:ascii="Arial" w:hAnsi="Arial" w:cs="Arial"/>
          <w:sz w:val="24"/>
          <w:szCs w:val="24"/>
        </w:rPr>
        <w:t xml:space="preserve">Elaborar </w:t>
      </w:r>
      <w:r>
        <w:rPr>
          <w:rFonts w:ascii="Arial" w:hAnsi="Arial" w:cs="Arial"/>
          <w:sz w:val="24"/>
          <w:szCs w:val="24"/>
        </w:rPr>
        <w:t xml:space="preserve">modelos de </w:t>
      </w:r>
      <w:r w:rsidRPr="00D738D9">
        <w:rPr>
          <w:rFonts w:ascii="Arial" w:hAnsi="Arial" w:cs="Arial"/>
          <w:sz w:val="24"/>
          <w:szCs w:val="24"/>
        </w:rPr>
        <w:t>diseños mediante impresión 3D</w:t>
      </w:r>
      <w:r>
        <w:rPr>
          <w:rFonts w:ascii="Arial" w:hAnsi="Arial" w:cs="Arial"/>
          <w:sz w:val="24"/>
          <w:szCs w:val="24"/>
        </w:rPr>
        <w:t xml:space="preserve"> que puedan ser utilizados en la vida </w:t>
      </w:r>
      <w:r w:rsidR="00186CF0">
        <w:rPr>
          <w:rFonts w:ascii="Arial" w:hAnsi="Arial" w:cs="Arial"/>
          <w:sz w:val="24"/>
          <w:szCs w:val="24"/>
        </w:rPr>
        <w:t>cotidiana, por</w:t>
      </w:r>
      <w:r>
        <w:rPr>
          <w:rFonts w:ascii="Arial" w:hAnsi="Arial" w:cs="Arial"/>
          <w:sz w:val="24"/>
          <w:szCs w:val="24"/>
        </w:rPr>
        <w:t xml:space="preserve"> ejemplo: bisuterías, recipientes para almacenamiento, </w:t>
      </w:r>
      <w:r w:rsidR="005511AD">
        <w:rPr>
          <w:rFonts w:ascii="Arial" w:hAnsi="Arial" w:cs="Arial"/>
          <w:sz w:val="24"/>
          <w:szCs w:val="24"/>
        </w:rPr>
        <w:t>maseteros</w:t>
      </w:r>
      <w:r>
        <w:rPr>
          <w:rFonts w:ascii="Arial" w:hAnsi="Arial" w:cs="Arial"/>
          <w:sz w:val="24"/>
          <w:szCs w:val="24"/>
        </w:rPr>
        <w:t>, juguetes, etc.</w:t>
      </w:r>
    </w:p>
    <w:p w14:paraId="1757893D" w14:textId="77777777" w:rsidR="00D738D9" w:rsidRDefault="00D738D9"/>
    <w:p w14:paraId="0022ABF0" w14:textId="77777777" w:rsidR="00332CA2" w:rsidRPr="00332CA2" w:rsidRDefault="00332CA2" w:rsidP="00332CA2"/>
    <w:p w14:paraId="1ACED4BF" w14:textId="77777777" w:rsidR="00332CA2" w:rsidRPr="00332CA2" w:rsidRDefault="00332CA2" w:rsidP="00332CA2"/>
    <w:p w14:paraId="0958CA86" w14:textId="77777777" w:rsidR="00332CA2" w:rsidRPr="00332CA2" w:rsidRDefault="00332CA2" w:rsidP="00332CA2"/>
    <w:p w14:paraId="70B46D79" w14:textId="77777777" w:rsidR="00332CA2" w:rsidRPr="00332CA2" w:rsidRDefault="00332CA2" w:rsidP="00332CA2"/>
    <w:p w14:paraId="1694480B" w14:textId="77777777" w:rsidR="00332CA2" w:rsidRPr="00332CA2" w:rsidRDefault="00332CA2" w:rsidP="00332CA2"/>
    <w:p w14:paraId="0066FF5C" w14:textId="77777777" w:rsidR="00332CA2" w:rsidRPr="00332CA2" w:rsidRDefault="00332CA2" w:rsidP="00332CA2"/>
    <w:p w14:paraId="7EB0A837" w14:textId="77777777" w:rsidR="00332CA2" w:rsidRPr="00332CA2" w:rsidRDefault="00332CA2" w:rsidP="00332CA2"/>
    <w:p w14:paraId="55EBCCAF" w14:textId="77777777" w:rsidR="00332CA2" w:rsidRPr="00332CA2" w:rsidRDefault="00332CA2" w:rsidP="00332CA2"/>
    <w:p w14:paraId="40D71F4D" w14:textId="37DDE36A" w:rsidR="00332CA2" w:rsidRDefault="00332CA2" w:rsidP="00332CA2">
      <w:pPr>
        <w:tabs>
          <w:tab w:val="left" w:pos="2100"/>
        </w:tabs>
      </w:pPr>
    </w:p>
    <w:p w14:paraId="4E4C8BBB" w14:textId="77777777" w:rsidR="00332CA2" w:rsidRDefault="00332CA2" w:rsidP="00332CA2">
      <w:pPr>
        <w:tabs>
          <w:tab w:val="left" w:pos="2100"/>
        </w:tabs>
      </w:pPr>
    </w:p>
    <w:p w14:paraId="3BF8220D" w14:textId="77777777" w:rsidR="00332CA2" w:rsidRDefault="00332CA2" w:rsidP="00332CA2">
      <w:pPr>
        <w:tabs>
          <w:tab w:val="left" w:pos="2100"/>
        </w:tabs>
      </w:pPr>
    </w:p>
    <w:p w14:paraId="44FC87E7" w14:textId="77777777" w:rsidR="00332CA2" w:rsidRDefault="00332CA2" w:rsidP="00332CA2">
      <w:pPr>
        <w:tabs>
          <w:tab w:val="left" w:pos="2100"/>
        </w:tabs>
      </w:pPr>
    </w:p>
    <w:p w14:paraId="57513D2F" w14:textId="77777777" w:rsidR="00332CA2" w:rsidRDefault="00332CA2" w:rsidP="00332CA2">
      <w:pPr>
        <w:tabs>
          <w:tab w:val="left" w:pos="2100"/>
        </w:tabs>
      </w:pPr>
    </w:p>
    <w:p w14:paraId="758028B9" w14:textId="77777777" w:rsidR="00332CA2" w:rsidRPr="00332CA2" w:rsidRDefault="00332CA2" w:rsidP="00332CA2">
      <w:pPr>
        <w:tabs>
          <w:tab w:val="left" w:pos="2100"/>
        </w:tabs>
      </w:pPr>
    </w:p>
    <w:sectPr w:rsidR="00332CA2" w:rsidRPr="00332CA2" w:rsidSect="0005737F">
      <w:headerReference w:type="default" r:id="rId7"/>
      <w:footerReference w:type="default" r:id="rId8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858F" w14:textId="77777777" w:rsidR="0005737F" w:rsidRDefault="0005737F" w:rsidP="00186CF0">
      <w:pPr>
        <w:spacing w:after="0" w:line="240" w:lineRule="auto"/>
      </w:pPr>
      <w:r>
        <w:separator/>
      </w:r>
    </w:p>
  </w:endnote>
  <w:endnote w:type="continuationSeparator" w:id="0">
    <w:p w14:paraId="3222D8E2" w14:textId="77777777" w:rsidR="0005737F" w:rsidRDefault="0005737F" w:rsidP="0018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altName w:val="Cambria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Content>
      <w:p w14:paraId="6707C952" w14:textId="77777777" w:rsidR="00332CA2" w:rsidRDefault="00332CA2" w:rsidP="00332CA2">
        <w:pPr>
          <w:pStyle w:val="Piedepgina"/>
          <w:jc w:val="right"/>
          <w:rPr>
            <w:b/>
            <w:bCs/>
            <w:sz w:val="24"/>
            <w:szCs w:val="24"/>
          </w:rPr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  <w:p w14:paraId="30C338F7" w14:textId="77777777" w:rsidR="00332CA2" w:rsidRDefault="00332CA2" w:rsidP="00332CA2">
        <w:pPr>
          <w:pStyle w:val="Piedepgina"/>
          <w:jc w:val="right"/>
        </w:pPr>
        <w:bookmarkStart w:id="0" w:name="_Hlk163378588"/>
        <w:bookmarkStart w:id="1" w:name="_Hlk163378589"/>
        <w:bookmarkStart w:id="2" w:name="_Hlk163378622"/>
        <w:bookmarkStart w:id="3" w:name="_Hlk163378623"/>
      </w:p>
      <w:p w14:paraId="4C6D1DF7" w14:textId="77777777" w:rsidR="00332CA2" w:rsidRDefault="00332CA2" w:rsidP="00332CA2">
        <w:pPr>
          <w:pStyle w:val="Piedepgina"/>
          <w:jc w:val="right"/>
        </w:pPr>
      </w:p>
      <w:p w14:paraId="11237C74" w14:textId="77777777" w:rsidR="00332CA2" w:rsidRDefault="00332CA2" w:rsidP="00332CA2">
        <w:pPr>
          <w:pStyle w:val="Piedepgina"/>
          <w:jc w:val="center"/>
          <w:rPr>
            <w:rFonts w:ascii="Verdana" w:hAnsi="Verdana" w:cstheme="minorHAnsi"/>
            <w:sz w:val="16"/>
            <w:szCs w:val="16"/>
          </w:rPr>
        </w:pPr>
        <w:r>
          <w:rPr>
            <w:rFonts w:ascii="HendersonSansW00-BasicLight" w:hAnsi="HendersonSansW00-BasicLight" w:cstheme="minorHAnsi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73571A4" wp14:editId="185572ED">
                  <wp:simplePos x="0" y="0"/>
                  <wp:positionH relativeFrom="margin">
                    <wp:posOffset>109470</wp:posOffset>
                  </wp:positionH>
                  <wp:positionV relativeFrom="paragraph">
                    <wp:posOffset>90063</wp:posOffset>
                  </wp:positionV>
                  <wp:extent cx="5695950" cy="19050"/>
                  <wp:effectExtent l="0" t="0" r="19050" b="19050"/>
                  <wp:wrapNone/>
                  <wp:docPr id="600316381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95950" cy="190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9295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C3FC883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6pt,7.1pt" to="457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" strokecolor="#192952" strokeweight=".5pt">
                  <v:stroke joinstyle="miter"/>
                  <w10:wrap anchorx="margin"/>
                </v:line>
              </w:pict>
            </mc:Fallback>
          </mc:AlternateContent>
        </w:r>
      </w:p>
      <w:p w14:paraId="196A1AF3" w14:textId="77777777" w:rsidR="00332CA2" w:rsidRDefault="00332CA2" w:rsidP="00332CA2">
        <w:pPr>
          <w:pStyle w:val="Piedepgina"/>
          <w:jc w:val="center"/>
          <w:rPr>
            <w:rFonts w:ascii="Verdana" w:hAnsi="Verdana" w:cstheme="minorHAnsi"/>
            <w:sz w:val="16"/>
            <w:szCs w:val="16"/>
          </w:rPr>
        </w:pPr>
        <w:r>
          <w:rPr>
            <w:rFonts w:ascii="Verdana" w:hAnsi="Verdana" w:cstheme="minorHAnsi"/>
            <w:sz w:val="16"/>
            <w:szCs w:val="16"/>
          </w:rPr>
          <w:t xml:space="preserve">400 metros sureste de </w:t>
        </w:r>
        <w:proofErr w:type="spellStart"/>
        <w:r>
          <w:rPr>
            <w:rFonts w:ascii="Verdana" w:hAnsi="Verdana" w:cstheme="minorHAnsi"/>
            <w:sz w:val="16"/>
            <w:szCs w:val="16"/>
          </w:rPr>
          <w:t>Coopetransasi</w:t>
        </w:r>
        <w:proofErr w:type="spellEnd"/>
        <w:r>
          <w:rPr>
            <w:rFonts w:ascii="Verdana" w:hAnsi="Verdana" w:cstheme="minorHAnsi"/>
            <w:sz w:val="16"/>
            <w:szCs w:val="16"/>
          </w:rPr>
          <w:t>: Alajuela, Alajuela, Sabanilla</w:t>
        </w:r>
      </w:p>
      <w:p w14:paraId="1698A795" w14:textId="77777777" w:rsidR="00332CA2" w:rsidRDefault="00332CA2" w:rsidP="00332CA2">
        <w:pPr>
          <w:pStyle w:val="Piedepgina"/>
          <w:jc w:val="center"/>
          <w:rPr>
            <w:rFonts w:ascii="Verdana" w:hAnsi="Verdana" w:cstheme="minorHAnsi"/>
            <w:sz w:val="16"/>
            <w:szCs w:val="16"/>
          </w:rPr>
        </w:pPr>
        <w:r>
          <w:rPr>
            <w:rFonts w:ascii="Verdana" w:hAnsi="Verdana" w:cstheme="minorHAnsi"/>
            <w:sz w:val="16"/>
            <w:szCs w:val="16"/>
          </w:rPr>
          <w:t>Tel: 2449-5748</w:t>
        </w:r>
      </w:p>
      <w:p w14:paraId="7961C7A8" w14:textId="77777777" w:rsidR="00332CA2" w:rsidRDefault="00332CA2" w:rsidP="00332CA2">
        <w:pPr>
          <w:pStyle w:val="Piedepgina"/>
          <w:jc w:val="center"/>
        </w:pPr>
        <w:hyperlink r:id="rId1" w:history="1">
          <w:r>
            <w:rPr>
              <w:rStyle w:val="Hipervnculo"/>
              <w:rFonts w:ascii="Verdana" w:hAnsi="Verdana" w:cstheme="minorHAnsi"/>
              <w:sz w:val="16"/>
              <w:szCs w:val="16"/>
            </w:rPr>
            <w:t>ctp.sabanilla@mep.go.cr</w:t>
          </w:r>
        </w:hyperlink>
      </w:p>
      <w:bookmarkEnd w:id="3" w:displacedByCustomXml="next"/>
      <w:bookmarkEnd w:id="2" w:displacedByCustomXml="next"/>
      <w:bookmarkEnd w:id="1" w:displacedByCustomXml="next"/>
      <w:bookmarkEnd w:id="0" w:displacedByCustomXml="next"/>
    </w:sdtContent>
  </w:sdt>
  <w:p w14:paraId="5C8682AC" w14:textId="77777777" w:rsidR="00332CA2" w:rsidRDefault="00332C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50E5" w14:textId="77777777" w:rsidR="0005737F" w:rsidRDefault="0005737F" w:rsidP="00186CF0">
      <w:pPr>
        <w:spacing w:after="0" w:line="240" w:lineRule="auto"/>
      </w:pPr>
      <w:r>
        <w:separator/>
      </w:r>
    </w:p>
  </w:footnote>
  <w:footnote w:type="continuationSeparator" w:id="0">
    <w:p w14:paraId="07D38634" w14:textId="77777777" w:rsidR="0005737F" w:rsidRDefault="0005737F" w:rsidP="0018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0A2A" w14:textId="56E9BF32" w:rsidR="00186CF0" w:rsidRDefault="008E38CF" w:rsidP="00186CF0">
    <w:pPr>
      <w:pStyle w:val="Encabezado"/>
    </w:pPr>
    <w:r>
      <w:rPr>
        <w:rFonts w:ascii="Arial" w:eastAsia="Arial Unicode MS" w:hAnsi="Arial" w:cs="Arial"/>
        <w:b/>
        <w:noProof/>
      </w:rPr>
      <w:drawing>
        <wp:anchor distT="0" distB="0" distL="114300" distR="114300" simplePos="0" relativeHeight="251663360" behindDoc="1" locked="0" layoutInCell="1" allowOverlap="1" wp14:anchorId="13ADDB2D" wp14:editId="1D03643D">
          <wp:simplePos x="0" y="0"/>
          <wp:positionH relativeFrom="rightMargin">
            <wp:posOffset>54429</wp:posOffset>
          </wp:positionH>
          <wp:positionV relativeFrom="paragraph">
            <wp:posOffset>-256994</wp:posOffset>
          </wp:positionV>
          <wp:extent cx="600075" cy="609600"/>
          <wp:effectExtent l="0" t="0" r="9525" b="0"/>
          <wp:wrapTight wrapText="bothSides">
            <wp:wrapPolygon edited="0">
              <wp:start x="0" y="0"/>
              <wp:lineTo x="0" y="20925"/>
              <wp:lineTo x="21257" y="20925"/>
              <wp:lineTo x="21257" y="0"/>
              <wp:lineTo x="0" y="0"/>
            </wp:wrapPolygon>
          </wp:wrapTight>
          <wp:docPr id="1053951952" name="Imagen 1053951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q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86" b="34021"/>
                  <a:stretch/>
                </pic:blipFill>
                <pic:spPr bwMode="auto">
                  <a:xfrm>
                    <a:off x="0" y="0"/>
                    <a:ext cx="60007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2CA2"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1C19A3" wp14:editId="4DD99C5A">
              <wp:simplePos x="0" y="0"/>
              <wp:positionH relativeFrom="page">
                <wp:posOffset>4238625</wp:posOffset>
              </wp:positionH>
              <wp:positionV relativeFrom="paragraph">
                <wp:posOffset>-428625</wp:posOffset>
              </wp:positionV>
              <wp:extent cx="2838450" cy="838835"/>
              <wp:effectExtent l="0" t="0" r="0" b="0"/>
              <wp:wrapNone/>
              <wp:docPr id="145504421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45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C59486" w14:textId="77777777" w:rsidR="00332CA2" w:rsidRPr="00F97BE8" w:rsidRDefault="00332CA2" w:rsidP="00332CA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F97BE8">
                            <w:rPr>
                              <w:rFonts w:ascii="Segoe UI" w:hAnsi="Segoe UI" w:cs="Segoe UI"/>
                              <w:b/>
                              <w:bCs/>
                              <w:color w:val="2F5496" w:themeColor="accent1" w:themeShade="BF"/>
                              <w:sz w:val="16"/>
                              <w:szCs w:val="16"/>
                            </w:rPr>
                            <w:t>Dirección Regional de Educación Alajuela</w:t>
                          </w:r>
                        </w:p>
                        <w:p w14:paraId="3EDFA329" w14:textId="77777777" w:rsidR="00332CA2" w:rsidRPr="003E701A" w:rsidRDefault="00332CA2" w:rsidP="00332CA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3E701A">
                            <w:rPr>
                              <w:rFonts w:ascii="Segoe UI" w:hAnsi="Segoe UI" w:cs="Segoe UI"/>
                              <w:color w:val="2F5496" w:themeColor="accent1" w:themeShade="BF"/>
                              <w:sz w:val="16"/>
                              <w:szCs w:val="16"/>
                            </w:rPr>
                            <w:t>Circuito 03</w:t>
                          </w:r>
                        </w:p>
                        <w:p w14:paraId="24832481" w14:textId="77777777" w:rsidR="00332CA2" w:rsidRPr="003E701A" w:rsidRDefault="00332CA2" w:rsidP="00332CA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3E701A">
                            <w:rPr>
                              <w:rFonts w:ascii="Segoe UI" w:hAnsi="Segoe UI" w:cs="Segoe UI"/>
                              <w:color w:val="2F5496" w:themeColor="accent1" w:themeShade="BF"/>
                              <w:sz w:val="16"/>
                              <w:szCs w:val="16"/>
                            </w:rPr>
                            <w:t>Colegio Técnico Profesional de Sabanilla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1C19A3" id="Rectángulo 3" o:spid="_x0000_s1026" style="position:absolute;margin-left:333.75pt;margin-top:-33.75pt;width:223.5pt;height:6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" filled="f" stroked="f" strokeweight="1pt">
              <v:textbox>
                <w:txbxContent>
                  <w:p w14:paraId="28C59486" w14:textId="77777777" w:rsidR="00332CA2" w:rsidRPr="00F97BE8" w:rsidRDefault="00332CA2" w:rsidP="00332CA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bCs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F97BE8">
                      <w:rPr>
                        <w:rFonts w:ascii="Segoe UI" w:hAnsi="Segoe UI" w:cs="Segoe UI"/>
                        <w:b/>
                        <w:bCs/>
                        <w:color w:val="2F5496" w:themeColor="accent1" w:themeShade="BF"/>
                        <w:sz w:val="16"/>
                        <w:szCs w:val="16"/>
                      </w:rPr>
                      <w:t>Dirección Regional de Educación Alajuela</w:t>
                    </w:r>
                  </w:p>
                  <w:p w14:paraId="3EDFA329" w14:textId="77777777" w:rsidR="00332CA2" w:rsidRPr="003E701A" w:rsidRDefault="00332CA2" w:rsidP="00332CA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3E701A">
                      <w:rPr>
                        <w:rFonts w:ascii="Segoe UI" w:hAnsi="Segoe UI" w:cs="Segoe UI"/>
                        <w:color w:val="2F5496" w:themeColor="accent1" w:themeShade="BF"/>
                        <w:sz w:val="16"/>
                        <w:szCs w:val="16"/>
                      </w:rPr>
                      <w:t>Circuito 03</w:t>
                    </w:r>
                  </w:p>
                  <w:p w14:paraId="24832481" w14:textId="77777777" w:rsidR="00332CA2" w:rsidRPr="003E701A" w:rsidRDefault="00332CA2" w:rsidP="00332CA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3E701A">
                      <w:rPr>
                        <w:rFonts w:ascii="Segoe UI" w:hAnsi="Segoe UI" w:cs="Segoe UI"/>
                        <w:color w:val="2F5496" w:themeColor="accent1" w:themeShade="BF"/>
                        <w:sz w:val="16"/>
                        <w:szCs w:val="16"/>
                      </w:rPr>
                      <w:t>Colegio Técnico Profesional de Sabanilla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32CA2">
      <w:rPr>
        <w:noProof/>
      </w:rPr>
      <w:drawing>
        <wp:anchor distT="0" distB="0" distL="114300" distR="114300" simplePos="0" relativeHeight="251659264" behindDoc="1" locked="0" layoutInCell="1" allowOverlap="1" wp14:anchorId="77555EC8" wp14:editId="569B68D6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4581525" cy="892810"/>
          <wp:effectExtent l="0" t="0" r="9525" b="2540"/>
          <wp:wrapNone/>
          <wp:docPr id="1545377401" name="Imagen 154537740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232" b="89158"/>
                  <a:stretch/>
                </pic:blipFill>
                <pic:spPr bwMode="auto">
                  <a:xfrm>
                    <a:off x="0" y="0"/>
                    <a:ext cx="4609985" cy="8983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CF0">
      <w:tab/>
    </w:r>
  </w:p>
  <w:p w14:paraId="105ADEA1" w14:textId="589C654B" w:rsidR="00186CF0" w:rsidRDefault="00186CF0" w:rsidP="00186CF0">
    <w:pPr>
      <w:pStyle w:val="Encabezado"/>
      <w:tabs>
        <w:tab w:val="clear" w:pos="4419"/>
        <w:tab w:val="clear" w:pos="8838"/>
        <w:tab w:val="left" w:pos="3590"/>
      </w:tabs>
    </w:pPr>
  </w:p>
  <w:p w14:paraId="51FF2F1E" w14:textId="7E768F95" w:rsidR="00186CF0" w:rsidRDefault="00186C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D9"/>
    <w:rsid w:val="0005737F"/>
    <w:rsid w:val="00186CF0"/>
    <w:rsid w:val="00212271"/>
    <w:rsid w:val="00332CA2"/>
    <w:rsid w:val="005511AD"/>
    <w:rsid w:val="008E38CF"/>
    <w:rsid w:val="00B166B4"/>
    <w:rsid w:val="00D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57E9B"/>
  <w15:chartTrackingRefBased/>
  <w15:docId w15:val="{DB888E3D-93B5-43F7-AF13-82842E81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C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86CF0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186C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CF0"/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332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p.sabanilla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F84C-33C6-44E3-B4D3-0346D406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Hernández M</dc:creator>
  <cp:keywords/>
  <dc:description/>
  <cp:lastModifiedBy>Rosaura Hernández M</cp:lastModifiedBy>
  <cp:revision>2</cp:revision>
  <dcterms:created xsi:type="dcterms:W3CDTF">2024-04-18T20:44:00Z</dcterms:created>
  <dcterms:modified xsi:type="dcterms:W3CDTF">2024-04-18T21:15:00Z</dcterms:modified>
</cp:coreProperties>
</file>